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4E" w:rsidRDefault="006F55C2">
      <w:pPr>
        <w:spacing w:after="280"/>
        <w:jc w:val="left"/>
        <w:rPr>
          <w:rFonts w:eastAsia="宋体" w:hint="eastAsia"/>
          <w:bCs/>
          <w:i/>
          <w:sz w:val="24"/>
          <w:szCs w:val="24"/>
          <w:lang w:eastAsia="zh-CN"/>
        </w:rPr>
      </w:pPr>
      <w:r>
        <w:rPr>
          <w:rFonts w:eastAsia="宋体"/>
          <w:bCs/>
          <w:i/>
          <w:sz w:val="24"/>
          <w:szCs w:val="24"/>
          <w:lang w:eastAsia="zh-CN"/>
        </w:rPr>
        <w:t>1</w:t>
      </w:r>
      <w:r>
        <w:rPr>
          <w:rFonts w:eastAsia="宋体"/>
          <w:bCs/>
          <w:i/>
          <w:sz w:val="24"/>
          <w:szCs w:val="24"/>
          <w:vertAlign w:val="superscript"/>
          <w:lang w:eastAsia="zh-CN"/>
        </w:rPr>
        <w:t>st</w:t>
      </w:r>
      <w:r>
        <w:rPr>
          <w:rFonts w:eastAsia="宋体"/>
          <w:bCs/>
          <w:i/>
          <w:sz w:val="24"/>
          <w:szCs w:val="24"/>
          <w:lang w:eastAsia="zh-CN"/>
        </w:rPr>
        <w:t xml:space="preserve"> APC abstracts format</w:t>
      </w:r>
      <w:r>
        <w:rPr>
          <w:rFonts w:eastAsia="宋体" w:hint="eastAsia"/>
          <w:bCs/>
          <w:i/>
          <w:sz w:val="24"/>
          <w:szCs w:val="24"/>
          <w:lang w:eastAsia="zh-CN"/>
        </w:rPr>
        <w:t xml:space="preserve"> (</w:t>
      </w:r>
      <w:r>
        <w:rPr>
          <w:rFonts w:eastAsia="宋体"/>
          <w:bCs/>
          <w:i/>
          <w:sz w:val="24"/>
          <w:szCs w:val="24"/>
          <w:lang w:eastAsia="zh-CN"/>
        </w:rPr>
        <w:t>1 page</w:t>
      </w:r>
      <w:r>
        <w:rPr>
          <w:rFonts w:eastAsia="宋体" w:hint="eastAsia"/>
          <w:bCs/>
          <w:i/>
          <w:sz w:val="24"/>
          <w:szCs w:val="24"/>
          <w:lang w:eastAsia="zh-CN"/>
        </w:rPr>
        <w:t>)</w:t>
      </w:r>
      <w:r w:rsidR="00BF144E">
        <w:rPr>
          <w:rFonts w:eastAsia="宋体" w:hint="eastAsia"/>
          <w:bCs/>
          <w:i/>
          <w:sz w:val="24"/>
          <w:szCs w:val="24"/>
          <w:lang w:eastAsia="zh-CN"/>
        </w:rPr>
        <w:t xml:space="preserve"> </w:t>
      </w:r>
    </w:p>
    <w:p w:rsidR="00D9375A" w:rsidRPr="00BF144E" w:rsidRDefault="00BF144E">
      <w:pPr>
        <w:spacing w:after="280"/>
        <w:jc w:val="left"/>
        <w:rPr>
          <w:rFonts w:eastAsia="宋体"/>
          <w:bCs/>
          <w:color w:val="0070C0"/>
          <w:sz w:val="18"/>
          <w:szCs w:val="18"/>
          <w:lang w:eastAsia="zh-CN"/>
        </w:rPr>
      </w:pPr>
      <w:r w:rsidRPr="00BF144E">
        <w:rPr>
          <w:rFonts w:eastAsia="宋体"/>
          <w:bCs/>
          <w:color w:val="0070C0"/>
          <w:sz w:val="18"/>
          <w:szCs w:val="18"/>
          <w:lang w:eastAsia="zh-CN"/>
        </w:rPr>
        <w:t>（</w:t>
      </w:r>
      <w:r w:rsidRPr="00BF144E">
        <w:rPr>
          <w:rFonts w:eastAsia="宋体"/>
          <w:bCs/>
          <w:color w:val="0070C0"/>
          <w:sz w:val="18"/>
          <w:szCs w:val="18"/>
          <w:lang w:eastAsia="zh-CN"/>
        </w:rPr>
        <w:t xml:space="preserve">Please send the abstract </w:t>
      </w:r>
      <w:proofErr w:type="spellStart"/>
      <w:r>
        <w:rPr>
          <w:rFonts w:eastAsia="宋体" w:hint="eastAsia"/>
          <w:bCs/>
          <w:color w:val="0070C0"/>
          <w:sz w:val="18"/>
          <w:szCs w:val="18"/>
          <w:lang w:eastAsia="zh-CN"/>
        </w:rPr>
        <w:t>befroe</w:t>
      </w:r>
      <w:proofErr w:type="spellEnd"/>
      <w:r>
        <w:rPr>
          <w:rFonts w:eastAsia="宋体" w:hint="eastAsia"/>
          <w:bCs/>
          <w:color w:val="0070C0"/>
          <w:sz w:val="18"/>
          <w:szCs w:val="18"/>
          <w:lang w:eastAsia="zh-CN"/>
        </w:rPr>
        <w:t xml:space="preserve"> </w:t>
      </w:r>
      <w:r w:rsidRPr="00BF144E">
        <w:rPr>
          <w:rFonts w:eastAsia="宋体"/>
          <w:bCs/>
          <w:color w:val="0070C0"/>
          <w:sz w:val="18"/>
          <w:szCs w:val="18"/>
          <w:lang w:eastAsia="zh-CN"/>
        </w:rPr>
        <w:t xml:space="preserve"> the deadline August 31</w:t>
      </w:r>
      <w:r>
        <w:rPr>
          <w:rFonts w:eastAsia="宋体" w:hint="eastAsia"/>
          <w:bCs/>
          <w:color w:val="0070C0"/>
          <w:sz w:val="18"/>
          <w:szCs w:val="18"/>
          <w:lang w:eastAsia="zh-CN"/>
        </w:rPr>
        <w:t>st</w:t>
      </w:r>
      <w:r w:rsidRPr="00BF144E">
        <w:rPr>
          <w:rFonts w:eastAsia="宋体"/>
          <w:bCs/>
          <w:color w:val="0070C0"/>
          <w:sz w:val="18"/>
          <w:szCs w:val="18"/>
          <w:lang w:eastAsia="zh-CN"/>
        </w:rPr>
        <w:t>, 2019 to</w:t>
      </w:r>
      <w:r>
        <w:rPr>
          <w:rFonts w:eastAsia="宋体" w:hint="eastAsia"/>
          <w:bCs/>
          <w:color w:val="0070C0"/>
          <w:sz w:val="18"/>
          <w:szCs w:val="18"/>
          <w:lang w:eastAsia="zh-CN"/>
        </w:rPr>
        <w:t>:</w:t>
      </w:r>
      <w:r w:rsidRPr="00BF144E">
        <w:rPr>
          <w:rFonts w:eastAsia="宋体"/>
          <w:bCs/>
          <w:color w:val="0070C0"/>
          <w:sz w:val="18"/>
          <w:szCs w:val="18"/>
          <w:lang w:eastAsia="zh-CN"/>
        </w:rPr>
        <w:t xml:space="preserve"> psc@nigpas.ac.cn</w:t>
      </w:r>
      <w:r w:rsidRPr="00BF144E">
        <w:rPr>
          <w:rFonts w:eastAsia="宋体"/>
          <w:bCs/>
          <w:color w:val="0070C0"/>
          <w:sz w:val="18"/>
          <w:szCs w:val="18"/>
          <w:lang w:eastAsia="zh-CN"/>
        </w:rPr>
        <w:t>）</w:t>
      </w:r>
    </w:p>
    <w:p w:rsidR="00D9375A" w:rsidRPr="00BF144E" w:rsidRDefault="00D9375A">
      <w:pPr>
        <w:spacing w:after="280"/>
        <w:jc w:val="center"/>
        <w:rPr>
          <w:rFonts w:ascii="Arial" w:eastAsia="Arial Unicode MS" w:hAnsi="Arial" w:cs="Arial"/>
          <w:bCs/>
          <w:sz w:val="24"/>
          <w:szCs w:val="24"/>
          <w:lang w:eastAsia="zh-CN"/>
        </w:rPr>
      </w:pPr>
      <w:bookmarkStart w:id="0" w:name="_GoBack"/>
      <w:bookmarkEnd w:id="0"/>
    </w:p>
    <w:p w:rsidR="00D9375A" w:rsidRDefault="006F55C2">
      <w:pPr>
        <w:spacing w:after="280"/>
        <w:jc w:val="center"/>
        <w:rPr>
          <w:rFonts w:eastAsia="Arial Unicode MS"/>
          <w:b/>
          <w:sz w:val="24"/>
          <w:szCs w:val="24"/>
          <w:lang w:eastAsia="zh-CN"/>
        </w:rPr>
      </w:pPr>
      <w:r>
        <w:rPr>
          <w:rFonts w:eastAsia="Arial Unicode MS"/>
          <w:b/>
          <w:sz w:val="24"/>
          <w:szCs w:val="24"/>
        </w:rPr>
        <w:t>Effects of Time-Dependent Heat Fluxes on Pyrolysis and Spontaneous</w:t>
      </w:r>
    </w:p>
    <w:p w:rsidR="00D9375A" w:rsidRDefault="006F55C2">
      <w:pPr>
        <w:spacing w:after="280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 xml:space="preserve"> Ignition of Wet Wood</w:t>
      </w:r>
    </w:p>
    <w:p w:rsidR="00D9375A" w:rsidRDefault="006F55C2">
      <w:pPr>
        <w:spacing w:after="240"/>
        <w:jc w:val="center"/>
        <w:rPr>
          <w:b/>
        </w:rPr>
      </w:pPr>
      <w:proofErr w:type="spellStart"/>
      <w:r>
        <w:rPr>
          <w:b/>
        </w:rPr>
        <w:t>C</w:t>
      </w:r>
      <w:r>
        <w:rPr>
          <w:rFonts w:hint="eastAsia"/>
          <w:b/>
          <w:lang w:eastAsia="zh-CN"/>
        </w:rPr>
        <w:t>uihan</w:t>
      </w:r>
      <w:proofErr w:type="spellEnd"/>
      <w:r>
        <w:rPr>
          <w:rFonts w:hint="eastAsia"/>
          <w:b/>
          <w:lang w:eastAsia="zh-CN"/>
        </w:rPr>
        <w:t xml:space="preserve"> </w:t>
      </w:r>
      <w:r>
        <w:rPr>
          <w:b/>
        </w:rPr>
        <w:t>ZHAI</w:t>
      </w:r>
      <w:r>
        <w:rPr>
          <w:rFonts w:hint="eastAsia"/>
          <w:b/>
          <w:vertAlign w:val="superscript"/>
          <w:lang w:eastAsia="zh-CN"/>
        </w:rPr>
        <w:t>1</w:t>
      </w:r>
      <w:r>
        <w:rPr>
          <w:b/>
          <w:color w:val="000000"/>
          <w:vertAlign w:val="superscript"/>
        </w:rPr>
        <w:t>,</w:t>
      </w:r>
      <w:r>
        <w:rPr>
          <w:rFonts w:hint="eastAsia"/>
          <w:b/>
          <w:color w:val="000000"/>
          <w:vertAlign w:val="superscript"/>
          <w:lang w:eastAsia="zh-CN"/>
        </w:rPr>
        <w:t xml:space="preserve"> 2</w:t>
      </w:r>
      <w:r>
        <w:rPr>
          <w:b/>
        </w:rPr>
        <w:t xml:space="preserve">, </w:t>
      </w:r>
      <w:proofErr w:type="spellStart"/>
      <w:r>
        <w:rPr>
          <w:b/>
        </w:rPr>
        <w:t>Z</w:t>
      </w:r>
      <w:r>
        <w:rPr>
          <w:rFonts w:hint="eastAsia"/>
          <w:b/>
          <w:lang w:eastAsia="zh-CN"/>
        </w:rPr>
        <w:t>hilin</w:t>
      </w:r>
      <w:proofErr w:type="spellEnd"/>
      <w:r>
        <w:rPr>
          <w:rFonts w:hint="eastAsia"/>
          <w:b/>
          <w:lang w:eastAsia="zh-CN"/>
        </w:rPr>
        <w:t xml:space="preserve"> </w:t>
      </w:r>
      <w:r>
        <w:rPr>
          <w:rFonts w:hint="eastAsia"/>
          <w:b/>
        </w:rPr>
        <w:t>YANG</w:t>
      </w:r>
      <w:r>
        <w:rPr>
          <w:b/>
        </w:rPr>
        <w:t xml:space="preserve"> </w:t>
      </w:r>
      <w:r>
        <w:rPr>
          <w:rFonts w:hint="eastAsia"/>
          <w:b/>
          <w:vertAlign w:val="superscript"/>
        </w:rPr>
        <w:t>1,</w:t>
      </w:r>
      <w:r>
        <w:rPr>
          <w:rFonts w:hint="eastAsia"/>
          <w:b/>
          <w:vertAlign w:val="superscript"/>
          <w:lang w:eastAsia="zh-CN"/>
        </w:rPr>
        <w:t xml:space="preserve"> </w:t>
      </w:r>
      <w:r>
        <w:rPr>
          <w:lang w:val="en-GB"/>
        </w:rPr>
        <w:t>*</w:t>
      </w:r>
      <w:r>
        <w:rPr>
          <w:b/>
        </w:rPr>
        <w:t xml:space="preserve">, </w:t>
      </w:r>
      <w:proofErr w:type="spellStart"/>
      <w:r>
        <w:rPr>
          <w:b/>
        </w:rPr>
        <w:t>X</w:t>
      </w:r>
      <w:r>
        <w:rPr>
          <w:rFonts w:hint="eastAsia"/>
          <w:b/>
          <w:lang w:eastAsia="zh-CN"/>
        </w:rPr>
        <w:t>iaotian</w:t>
      </w:r>
      <w:proofErr w:type="spellEnd"/>
      <w:r>
        <w:rPr>
          <w:rFonts w:hint="eastAsia"/>
          <w:b/>
          <w:lang w:eastAsia="zh-CN"/>
        </w:rPr>
        <w:t xml:space="preserve"> </w:t>
      </w:r>
      <w:r>
        <w:rPr>
          <w:b/>
        </w:rPr>
        <w:t xml:space="preserve">ZHOU </w:t>
      </w:r>
      <w:r>
        <w:rPr>
          <w:rFonts w:hint="eastAsia"/>
          <w:b/>
          <w:vertAlign w:val="superscript"/>
          <w:lang w:eastAsia="zh-CN"/>
        </w:rPr>
        <w:t>1</w:t>
      </w:r>
      <w:r>
        <w:rPr>
          <w:b/>
        </w:rPr>
        <w:t xml:space="preserve">, </w:t>
      </w:r>
      <w:r>
        <w:rPr>
          <w:rFonts w:hint="eastAsia"/>
          <w:b/>
          <w:lang w:eastAsia="zh-CN"/>
        </w:rPr>
        <w:t>Thomas Philippe</w:t>
      </w:r>
      <w:r>
        <w:rPr>
          <w:rFonts w:hint="eastAsia"/>
          <w:b/>
          <w:vertAlign w:val="superscript"/>
          <w:lang w:eastAsia="zh-CN"/>
        </w:rPr>
        <w:t>3</w:t>
      </w:r>
    </w:p>
    <w:p w:rsidR="00D9375A" w:rsidRDefault="006F55C2">
      <w:pPr>
        <w:pStyle w:val="ac"/>
        <w:jc w:val="center"/>
        <w:rPr>
          <w:i/>
          <w:color w:val="000000"/>
          <w:kern w:val="0"/>
          <w:sz w:val="20"/>
          <w:szCs w:val="20"/>
          <w:lang w:eastAsia="zh-CN"/>
        </w:rPr>
      </w:pPr>
      <w:r>
        <w:rPr>
          <w:rFonts w:hint="eastAsia"/>
          <w:iCs/>
          <w:color w:val="000000"/>
          <w:kern w:val="0"/>
          <w:sz w:val="20"/>
          <w:szCs w:val="20"/>
          <w:vertAlign w:val="superscript"/>
          <w:lang w:eastAsia="zh-CN"/>
        </w:rPr>
        <w:t>1</w:t>
      </w:r>
      <w:r>
        <w:rPr>
          <w:i/>
          <w:color w:val="000000"/>
          <w:kern w:val="0"/>
          <w:sz w:val="20"/>
          <w:szCs w:val="20"/>
        </w:rPr>
        <w:t>University of Science and Technology of China,</w:t>
      </w:r>
      <w:r>
        <w:rPr>
          <w:rFonts w:hint="eastAsia"/>
          <w:i/>
          <w:color w:val="000000"/>
          <w:kern w:val="0"/>
          <w:sz w:val="20"/>
          <w:szCs w:val="20"/>
          <w:lang w:eastAsia="zh-CN"/>
        </w:rPr>
        <w:t xml:space="preserve"> </w:t>
      </w:r>
      <w:r>
        <w:rPr>
          <w:i/>
          <w:color w:val="000000"/>
          <w:kern w:val="0"/>
          <w:sz w:val="20"/>
          <w:szCs w:val="20"/>
        </w:rPr>
        <w:t>State Key Laboratory of Fire Science</w:t>
      </w:r>
      <w:r>
        <w:rPr>
          <w:rFonts w:hint="eastAsia"/>
          <w:i/>
          <w:color w:val="000000"/>
          <w:kern w:val="0"/>
          <w:sz w:val="20"/>
          <w:szCs w:val="20"/>
          <w:lang w:eastAsia="zh-CN"/>
        </w:rPr>
        <w:t>,</w:t>
      </w:r>
      <w:r>
        <w:rPr>
          <w:i/>
          <w:color w:val="000000"/>
          <w:kern w:val="0"/>
          <w:sz w:val="20"/>
          <w:szCs w:val="20"/>
        </w:rPr>
        <w:t xml:space="preserve"> Hefei</w:t>
      </w:r>
      <w:r>
        <w:rPr>
          <w:rFonts w:hint="eastAsia"/>
          <w:i/>
          <w:color w:val="000000"/>
          <w:kern w:val="0"/>
          <w:sz w:val="20"/>
          <w:szCs w:val="20"/>
        </w:rPr>
        <w:t>, Anhui,</w:t>
      </w:r>
      <w:r>
        <w:rPr>
          <w:i/>
          <w:color w:val="000000"/>
          <w:kern w:val="0"/>
          <w:sz w:val="20"/>
          <w:szCs w:val="20"/>
        </w:rPr>
        <w:t xml:space="preserve"> China</w:t>
      </w:r>
    </w:p>
    <w:p w:rsidR="00D9375A" w:rsidRDefault="006F55C2">
      <w:pPr>
        <w:pStyle w:val="ac"/>
        <w:jc w:val="center"/>
        <w:rPr>
          <w:i/>
          <w:color w:val="000000"/>
          <w:kern w:val="0"/>
          <w:sz w:val="20"/>
          <w:szCs w:val="20"/>
          <w:lang w:eastAsia="zh-CN"/>
        </w:rPr>
      </w:pPr>
      <w:r>
        <w:rPr>
          <w:rFonts w:hint="eastAsia"/>
          <w:iCs/>
          <w:color w:val="000000"/>
          <w:kern w:val="0"/>
          <w:sz w:val="20"/>
          <w:szCs w:val="20"/>
          <w:vertAlign w:val="superscript"/>
          <w:lang w:eastAsia="zh-CN"/>
        </w:rPr>
        <w:t>2</w:t>
      </w:r>
      <w:r>
        <w:rPr>
          <w:i/>
          <w:color w:val="000000"/>
          <w:kern w:val="0"/>
          <w:sz w:val="20"/>
          <w:szCs w:val="20"/>
          <w:lang w:eastAsia="zh-CN"/>
        </w:rPr>
        <w:t>Nanjing Forest Police College,</w:t>
      </w:r>
      <w:r>
        <w:rPr>
          <w:rFonts w:hint="eastAsia"/>
          <w:i/>
          <w:color w:val="000000"/>
          <w:kern w:val="0"/>
          <w:sz w:val="20"/>
          <w:szCs w:val="20"/>
          <w:lang w:eastAsia="zh-CN"/>
        </w:rPr>
        <w:t xml:space="preserve"> </w:t>
      </w:r>
      <w:r>
        <w:rPr>
          <w:i/>
          <w:color w:val="000000"/>
          <w:kern w:val="0"/>
          <w:sz w:val="20"/>
          <w:szCs w:val="20"/>
          <w:lang w:eastAsia="zh-CN"/>
        </w:rPr>
        <w:t>Department of Forest Fire Pr</w:t>
      </w:r>
      <w:r>
        <w:rPr>
          <w:rFonts w:hint="eastAsia"/>
          <w:i/>
          <w:color w:val="000000"/>
          <w:kern w:val="0"/>
          <w:sz w:val="20"/>
          <w:szCs w:val="20"/>
          <w:lang w:eastAsia="zh-CN"/>
        </w:rPr>
        <w:t>o</w:t>
      </w:r>
      <w:r>
        <w:rPr>
          <w:i/>
          <w:color w:val="000000"/>
          <w:kern w:val="0"/>
          <w:sz w:val="20"/>
          <w:szCs w:val="20"/>
          <w:lang w:eastAsia="zh-CN"/>
        </w:rPr>
        <w:t>tection, Nanjing</w:t>
      </w:r>
      <w:r>
        <w:rPr>
          <w:rFonts w:hint="eastAsia"/>
          <w:i/>
          <w:color w:val="000000"/>
          <w:kern w:val="0"/>
          <w:sz w:val="20"/>
          <w:szCs w:val="20"/>
          <w:lang w:eastAsia="zh-CN"/>
        </w:rPr>
        <w:t>,</w:t>
      </w:r>
      <w:r>
        <w:rPr>
          <w:i/>
          <w:color w:val="000000"/>
          <w:kern w:val="0"/>
          <w:sz w:val="20"/>
          <w:szCs w:val="20"/>
          <w:lang w:eastAsia="zh-CN"/>
        </w:rPr>
        <w:t xml:space="preserve"> Jiangsu, China</w:t>
      </w:r>
    </w:p>
    <w:p w:rsidR="00D9375A" w:rsidRDefault="006F55C2">
      <w:pPr>
        <w:pStyle w:val="ac"/>
        <w:jc w:val="center"/>
        <w:rPr>
          <w:i/>
          <w:color w:val="000000"/>
          <w:kern w:val="0"/>
          <w:sz w:val="20"/>
          <w:szCs w:val="20"/>
          <w:lang w:eastAsia="zh-CN"/>
        </w:rPr>
      </w:pPr>
      <w:bookmarkStart w:id="1" w:name="OLE_LINK80"/>
      <w:bookmarkStart w:id="2" w:name="OLE_LINK79"/>
      <w:r>
        <w:rPr>
          <w:rFonts w:hint="eastAsia"/>
          <w:iCs/>
          <w:color w:val="000000"/>
          <w:kern w:val="0"/>
          <w:sz w:val="20"/>
          <w:szCs w:val="20"/>
          <w:vertAlign w:val="superscript"/>
          <w:lang w:eastAsia="zh-CN"/>
        </w:rPr>
        <w:t>3</w:t>
      </w:r>
      <w:r>
        <w:rPr>
          <w:rFonts w:hint="eastAsia"/>
          <w:i/>
          <w:color w:val="000000"/>
          <w:kern w:val="0"/>
          <w:sz w:val="20"/>
          <w:szCs w:val="20"/>
        </w:rPr>
        <w:t>Nanjing Tech University,</w:t>
      </w:r>
      <w:r>
        <w:rPr>
          <w:rFonts w:hint="eastAsia"/>
          <w:i/>
          <w:color w:val="000000"/>
          <w:kern w:val="0"/>
          <w:sz w:val="20"/>
          <w:szCs w:val="20"/>
          <w:lang w:eastAsia="zh-CN"/>
        </w:rPr>
        <w:t xml:space="preserve"> </w:t>
      </w:r>
      <w:r>
        <w:rPr>
          <w:rFonts w:hint="eastAsia"/>
          <w:i/>
          <w:color w:val="000000"/>
          <w:kern w:val="0"/>
          <w:sz w:val="20"/>
          <w:szCs w:val="20"/>
        </w:rPr>
        <w:t xml:space="preserve">College of Safety Science and Engineering, </w:t>
      </w:r>
      <w:bookmarkEnd w:id="1"/>
      <w:bookmarkEnd w:id="2"/>
      <w:r>
        <w:rPr>
          <w:rFonts w:hint="eastAsia"/>
          <w:i/>
          <w:color w:val="000000"/>
          <w:kern w:val="0"/>
          <w:sz w:val="20"/>
          <w:szCs w:val="20"/>
        </w:rPr>
        <w:t>Nanjing, Jiangsu, China</w:t>
      </w:r>
    </w:p>
    <w:p w:rsidR="00D9375A" w:rsidRDefault="00D9375A">
      <w:pPr>
        <w:pStyle w:val="ac"/>
        <w:jc w:val="center"/>
        <w:rPr>
          <w:i/>
          <w:lang w:val="en-GB"/>
        </w:rPr>
      </w:pPr>
    </w:p>
    <w:p w:rsidR="00D9375A" w:rsidRDefault="006F55C2">
      <w:pPr>
        <w:pStyle w:val="ac"/>
        <w:jc w:val="center"/>
        <w:rPr>
          <w:i/>
          <w:color w:val="000000"/>
          <w:kern w:val="0"/>
          <w:sz w:val="20"/>
          <w:szCs w:val="20"/>
          <w:lang w:eastAsia="zh-CN"/>
        </w:rPr>
      </w:pPr>
      <w:r>
        <w:rPr>
          <w:i/>
          <w:lang w:val="en-GB"/>
        </w:rPr>
        <w:t>*</w:t>
      </w:r>
      <w:r>
        <w:rPr>
          <w:i/>
          <w:sz w:val="20"/>
          <w:szCs w:val="20"/>
          <w:lang w:val="en-GB"/>
        </w:rPr>
        <w:t>Corresponding author email: yanglz@ustc.edu.cn</w:t>
      </w:r>
    </w:p>
    <w:p w:rsidR="00D9375A" w:rsidRDefault="006F55C2">
      <w:pPr>
        <w:pStyle w:val="1"/>
        <w:rPr>
          <w:sz w:val="21"/>
          <w:szCs w:val="21"/>
          <w:lang w:val="en-GB" w:eastAsia="zh-CN"/>
        </w:rPr>
      </w:pPr>
      <w:r>
        <w:rPr>
          <w:sz w:val="21"/>
          <w:szCs w:val="21"/>
          <w:lang w:val="en-GB"/>
        </w:rPr>
        <w:t>ABSTRACT</w:t>
      </w:r>
    </w:p>
    <w:p w:rsidR="00D9375A" w:rsidRDefault="006F55C2">
      <w:pPr>
        <w:pStyle w:val="a0"/>
        <w:ind w:firstLine="7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This work investigates experimentally and </w:t>
      </w:r>
      <w:r>
        <w:rPr>
          <w:sz w:val="21"/>
          <w:szCs w:val="21"/>
        </w:rPr>
        <w:t>theoretically</w:t>
      </w:r>
      <w:r>
        <w:rPr>
          <w:rFonts w:hint="eastAsia"/>
          <w:sz w:val="21"/>
          <w:szCs w:val="21"/>
        </w:rPr>
        <w:t xml:space="preserve"> the effects of time-dependent incident heat flux (HF), which is more reasonable in fire-like environment, on thermal degradation process of wet pine wood. A feedback method was </w:t>
      </w:r>
      <w:r>
        <w:rPr>
          <w:sz w:val="21"/>
          <w:szCs w:val="21"/>
        </w:rPr>
        <w:t>utilized</w:t>
      </w:r>
      <w:r>
        <w:rPr>
          <w:rFonts w:hint="eastAsia"/>
          <w:sz w:val="21"/>
          <w:szCs w:val="21"/>
        </w:rPr>
        <w:t xml:space="preserve"> to </w:t>
      </w:r>
      <w:r>
        <w:rPr>
          <w:rFonts w:hint="eastAsia"/>
          <w:sz w:val="21"/>
          <w:szCs w:val="21"/>
          <w:lang w:eastAsia="zh-CN"/>
        </w:rPr>
        <w:t>generate</w:t>
      </w:r>
      <w:r>
        <w:rPr>
          <w:rFonts w:hint="eastAsia"/>
          <w:sz w:val="21"/>
          <w:szCs w:val="21"/>
        </w:rPr>
        <w:t xml:space="preserve"> a time-dependent HF by controlling the output power of radiative </w:t>
      </w:r>
      <w:r>
        <w:rPr>
          <w:sz w:val="21"/>
          <w:szCs w:val="21"/>
        </w:rPr>
        <w:t>heater</w:t>
      </w:r>
      <w:r>
        <w:rPr>
          <w:rFonts w:hint="eastAsia"/>
          <w:sz w:val="21"/>
          <w:szCs w:val="21"/>
        </w:rPr>
        <w:t xml:space="preserve">, namely </w:t>
      </w:r>
      <w:proofErr w:type="spellStart"/>
      <w:r>
        <w:rPr>
          <w:rFonts w:hint="eastAsia"/>
          <w:i/>
          <w:sz w:val="21"/>
          <w:szCs w:val="21"/>
        </w:rPr>
        <w:t>q</w:t>
      </w:r>
      <w:r>
        <w:rPr>
          <w:rFonts w:hint="eastAsia"/>
          <w:iCs/>
          <w:sz w:val="21"/>
          <w:szCs w:val="21"/>
          <w:vertAlign w:val="subscript"/>
        </w:rPr>
        <w:t>in</w:t>
      </w:r>
      <w:proofErr w:type="spellEnd"/>
      <w:r>
        <w:rPr>
          <w:rFonts w:hint="eastAsia"/>
          <w:i/>
          <w:sz w:val="21"/>
          <w:szCs w:val="21"/>
        </w:rPr>
        <w:t>=</w:t>
      </w:r>
      <w:r>
        <w:rPr>
          <w:i/>
          <w:sz w:val="21"/>
          <w:szCs w:val="21"/>
        </w:rPr>
        <w:t>α</w:t>
      </w:r>
      <w:r>
        <w:rPr>
          <w:rFonts w:hint="eastAsia"/>
          <w:i/>
          <w:sz w:val="21"/>
          <w:szCs w:val="21"/>
        </w:rPr>
        <w:t>t</w:t>
      </w:r>
      <w:r>
        <w:rPr>
          <w:i/>
          <w:sz w:val="21"/>
          <w:szCs w:val="21"/>
          <w:vertAlign w:val="superscript"/>
        </w:rPr>
        <w:t>β</w:t>
      </w:r>
      <w:r>
        <w:rPr>
          <w:rFonts w:hint="eastAsia"/>
          <w:sz w:val="21"/>
          <w:szCs w:val="21"/>
        </w:rPr>
        <w:t xml:space="preserve">, and both </w:t>
      </w:r>
      <w:r>
        <w:rPr>
          <w:sz w:val="21"/>
          <w:szCs w:val="21"/>
        </w:rPr>
        <w:t>quadratic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rFonts w:hint="eastAsia"/>
          <w:sz w:val="21"/>
          <w:szCs w:val="21"/>
        </w:rPr>
        <w:t xml:space="preserve"> linear heat fluxes are focused in this study. </w:t>
      </w:r>
      <w:r>
        <w:rPr>
          <w:sz w:val="21"/>
          <w:szCs w:val="21"/>
        </w:rPr>
        <w:t>Comparison</w:t>
      </w:r>
      <w:r>
        <w:rPr>
          <w:rFonts w:hint="eastAsia"/>
          <w:sz w:val="21"/>
          <w:szCs w:val="21"/>
        </w:rPr>
        <w:t xml:space="preserve"> between </w:t>
      </w:r>
      <w:r>
        <w:rPr>
          <w:rFonts w:hint="eastAsia"/>
          <w:sz w:val="21"/>
          <w:szCs w:val="21"/>
          <w:lang w:eastAsia="zh-CN"/>
        </w:rPr>
        <w:t xml:space="preserve">the </w:t>
      </w:r>
      <w:r>
        <w:rPr>
          <w:rFonts w:hint="eastAsia"/>
          <w:sz w:val="21"/>
          <w:szCs w:val="21"/>
        </w:rPr>
        <w:t>measured varying heat fluxes and designed values indicates that this method provide</w:t>
      </w:r>
      <w:r>
        <w:rPr>
          <w:rFonts w:hint="eastAsia"/>
          <w:sz w:val="21"/>
          <w:szCs w:val="21"/>
          <w:lang w:eastAsia="zh-CN"/>
        </w:rPr>
        <w:t>s</w:t>
      </w:r>
      <w:r>
        <w:rPr>
          <w:rFonts w:hint="eastAsia"/>
          <w:sz w:val="21"/>
          <w:szCs w:val="21"/>
        </w:rPr>
        <w:t xml:space="preserve"> high accuracy </w:t>
      </w:r>
      <w:r>
        <w:rPr>
          <w:sz w:val="21"/>
          <w:szCs w:val="21"/>
        </w:rPr>
        <w:t>necessary</w:t>
      </w:r>
      <w:r>
        <w:rPr>
          <w:rFonts w:hint="eastAsia"/>
          <w:sz w:val="21"/>
          <w:szCs w:val="21"/>
        </w:rPr>
        <w:t>. Measurement</w:t>
      </w:r>
      <w:r>
        <w:rPr>
          <w:rFonts w:hint="eastAsia"/>
          <w:sz w:val="21"/>
          <w:szCs w:val="21"/>
          <w:lang w:eastAsia="zh-CN"/>
        </w:rPr>
        <w:t>s</w:t>
      </w:r>
      <w:r>
        <w:rPr>
          <w:rFonts w:hint="eastAsia"/>
          <w:sz w:val="21"/>
          <w:szCs w:val="21"/>
        </w:rPr>
        <w:t xml:space="preserve"> of mass loss rate, temperature distribution at different depth</w:t>
      </w:r>
      <w:r>
        <w:rPr>
          <w:rFonts w:hint="eastAsia"/>
          <w:sz w:val="21"/>
          <w:szCs w:val="21"/>
          <w:lang w:eastAsia="zh-CN"/>
        </w:rPr>
        <w:t>s</w:t>
      </w:r>
      <w:r>
        <w:rPr>
          <w:rFonts w:hint="eastAsia"/>
          <w:sz w:val="21"/>
          <w:szCs w:val="21"/>
        </w:rPr>
        <w:t xml:space="preserve"> of </w:t>
      </w:r>
      <w:r>
        <w:rPr>
          <w:sz w:val="21"/>
          <w:szCs w:val="21"/>
        </w:rPr>
        <w:t>material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eastAsia="zh-CN"/>
        </w:rPr>
        <w:t xml:space="preserve">and </w:t>
      </w:r>
      <w:r>
        <w:rPr>
          <w:rFonts w:hint="eastAsia"/>
          <w:sz w:val="21"/>
          <w:szCs w:val="21"/>
        </w:rPr>
        <w:t>ignition time</w:t>
      </w:r>
      <w:r>
        <w:rPr>
          <w:rFonts w:hint="eastAsia"/>
          <w:sz w:val="21"/>
          <w:szCs w:val="21"/>
          <w:lang w:eastAsia="zh-CN"/>
        </w:rPr>
        <w:t xml:space="preserve"> were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implemented</w:t>
      </w:r>
      <w:r>
        <w:rPr>
          <w:rFonts w:hint="eastAsia"/>
          <w:sz w:val="21"/>
          <w:szCs w:val="21"/>
        </w:rPr>
        <w:t xml:space="preserve"> in the tests to </w:t>
      </w:r>
      <w:r>
        <w:rPr>
          <w:sz w:val="21"/>
          <w:szCs w:val="21"/>
        </w:rPr>
        <w:t>examine</w:t>
      </w:r>
      <w:r>
        <w:rPr>
          <w:rFonts w:hint="eastAsia"/>
          <w:sz w:val="21"/>
          <w:szCs w:val="21"/>
        </w:rPr>
        <w:t xml:space="preserve"> the influence of time-dependent heat flux</w:t>
      </w:r>
      <w:r>
        <w:rPr>
          <w:rFonts w:hint="eastAsia"/>
          <w:sz w:val="21"/>
          <w:szCs w:val="21"/>
          <w:lang w:eastAsia="zh-CN"/>
        </w:rPr>
        <w:t>es</w:t>
      </w:r>
      <w:r>
        <w:rPr>
          <w:rFonts w:hint="eastAsia"/>
          <w:sz w:val="21"/>
          <w:szCs w:val="21"/>
        </w:rPr>
        <w:t xml:space="preserve">. The results showed that the mass loss rate is affected </w:t>
      </w:r>
      <w:r>
        <w:rPr>
          <w:sz w:val="21"/>
          <w:szCs w:val="21"/>
        </w:rPr>
        <w:t>significantly</w:t>
      </w:r>
      <w:r>
        <w:rPr>
          <w:rFonts w:hint="eastAsia"/>
          <w:sz w:val="21"/>
          <w:szCs w:val="21"/>
        </w:rPr>
        <w:t xml:space="preserve"> by the </w:t>
      </w:r>
      <w:r>
        <w:rPr>
          <w:sz w:val="21"/>
          <w:szCs w:val="21"/>
        </w:rPr>
        <w:t>changed</w:t>
      </w:r>
      <w:r>
        <w:rPr>
          <w:rFonts w:hint="eastAsia"/>
          <w:sz w:val="21"/>
          <w:szCs w:val="21"/>
        </w:rPr>
        <w:t xml:space="preserve"> heat flux compared with constant </w:t>
      </w:r>
      <w:r>
        <w:rPr>
          <w:sz w:val="21"/>
          <w:szCs w:val="21"/>
        </w:rPr>
        <w:t>scenario</w:t>
      </w:r>
      <w:r>
        <w:rPr>
          <w:rFonts w:hint="eastAsia"/>
          <w:sz w:val="21"/>
          <w:szCs w:val="21"/>
        </w:rPr>
        <w:t xml:space="preserve">. The critical mass flux, which keeps almost unchanged, can be </w:t>
      </w:r>
      <w:r>
        <w:rPr>
          <w:sz w:val="21"/>
          <w:szCs w:val="21"/>
        </w:rPr>
        <w:t>employed</w:t>
      </w:r>
      <w:r>
        <w:rPr>
          <w:rFonts w:hint="eastAsia"/>
          <w:sz w:val="21"/>
          <w:szCs w:val="21"/>
        </w:rPr>
        <w:t xml:space="preserve"> as the ignition </w:t>
      </w:r>
      <w:r>
        <w:rPr>
          <w:sz w:val="21"/>
          <w:szCs w:val="21"/>
        </w:rPr>
        <w:t>criterion</w:t>
      </w:r>
      <w:r>
        <w:rPr>
          <w:rFonts w:hint="eastAsia"/>
          <w:sz w:val="21"/>
          <w:szCs w:val="21"/>
        </w:rPr>
        <w:t xml:space="preserve"> due to the fact that the ignition temperature increases with increasing HF, which also </w:t>
      </w:r>
      <w:r>
        <w:rPr>
          <w:sz w:val="21"/>
          <w:szCs w:val="21"/>
        </w:rPr>
        <w:t>certif</w:t>
      </w:r>
      <w:r>
        <w:rPr>
          <w:rFonts w:hint="eastAsia"/>
          <w:sz w:val="21"/>
          <w:szCs w:val="21"/>
          <w:lang w:eastAsia="zh-CN"/>
        </w:rPr>
        <w:t>ies</w:t>
      </w:r>
      <w:r>
        <w:rPr>
          <w:rFonts w:hint="eastAsia"/>
          <w:sz w:val="21"/>
          <w:szCs w:val="21"/>
        </w:rPr>
        <w:t xml:space="preserve"> the </w:t>
      </w:r>
      <w:r>
        <w:rPr>
          <w:sz w:val="21"/>
          <w:szCs w:val="21"/>
        </w:rPr>
        <w:t>conclusions</w:t>
      </w:r>
      <w:r>
        <w:rPr>
          <w:rFonts w:hint="eastAsia"/>
          <w:sz w:val="21"/>
          <w:szCs w:val="21"/>
        </w:rPr>
        <w:t xml:space="preserve"> of other researchers. The heat </w:t>
      </w:r>
      <w:r>
        <w:rPr>
          <w:sz w:val="21"/>
          <w:szCs w:val="21"/>
        </w:rPr>
        <w:t>penetration</w:t>
      </w:r>
      <w:r>
        <w:rPr>
          <w:rFonts w:hint="eastAsia"/>
          <w:sz w:val="21"/>
          <w:szCs w:val="21"/>
        </w:rPr>
        <w:t xml:space="preserve"> layer is restricted to a thinner depth with larger </w:t>
      </w:r>
      <w:r>
        <w:rPr>
          <w:i/>
          <w:sz w:val="21"/>
          <w:szCs w:val="21"/>
        </w:rPr>
        <w:t>α</w:t>
      </w:r>
      <w:r>
        <w:rPr>
          <w:rFonts w:hint="eastAsia"/>
          <w:sz w:val="21"/>
          <w:szCs w:val="21"/>
        </w:rPr>
        <w:t xml:space="preserve"> and </w:t>
      </w:r>
      <w:r>
        <w:rPr>
          <w:i/>
          <w:sz w:val="21"/>
          <w:szCs w:val="21"/>
        </w:rPr>
        <w:t>β</w:t>
      </w:r>
      <w:r>
        <w:rPr>
          <w:rFonts w:hint="eastAsia"/>
          <w:sz w:val="21"/>
          <w:szCs w:val="21"/>
        </w:rPr>
        <w:t xml:space="preserve">. A simplified </w:t>
      </w:r>
      <w:r>
        <w:rPr>
          <w:sz w:val="21"/>
          <w:szCs w:val="21"/>
        </w:rPr>
        <w:t>theoretical</w:t>
      </w:r>
      <w:r>
        <w:rPr>
          <w:rFonts w:hint="eastAsia"/>
          <w:sz w:val="21"/>
          <w:szCs w:val="21"/>
        </w:rPr>
        <w:t xml:space="preserve"> model is used to predict the surface temperature before ignition and good </w:t>
      </w:r>
      <w:r>
        <w:rPr>
          <w:sz w:val="21"/>
          <w:szCs w:val="21"/>
        </w:rPr>
        <w:t>agreement</w:t>
      </w:r>
      <w:r>
        <w:rPr>
          <w:rFonts w:hint="eastAsia"/>
          <w:sz w:val="21"/>
          <w:szCs w:val="21"/>
        </w:rPr>
        <w:t xml:space="preserve"> exists between the </w:t>
      </w:r>
      <w:r>
        <w:rPr>
          <w:sz w:val="21"/>
          <w:szCs w:val="21"/>
        </w:rPr>
        <w:t>experimental</w:t>
      </w:r>
      <w:r>
        <w:rPr>
          <w:rFonts w:hint="eastAsia"/>
          <w:sz w:val="21"/>
          <w:szCs w:val="21"/>
        </w:rPr>
        <w:t xml:space="preserve"> and </w:t>
      </w:r>
      <w:r>
        <w:rPr>
          <w:sz w:val="21"/>
          <w:szCs w:val="21"/>
        </w:rPr>
        <w:t>theoretical</w:t>
      </w:r>
      <w:r>
        <w:rPr>
          <w:rFonts w:hint="eastAsia"/>
          <w:sz w:val="21"/>
          <w:szCs w:val="21"/>
        </w:rPr>
        <w:t xml:space="preserve"> results. </w:t>
      </w:r>
      <w:r>
        <w:rPr>
          <w:sz w:val="21"/>
          <w:szCs w:val="21"/>
        </w:rPr>
        <w:t>Furthermore</w:t>
      </w:r>
      <w:r>
        <w:rPr>
          <w:rFonts w:hint="eastAsia"/>
          <w:sz w:val="21"/>
          <w:szCs w:val="21"/>
        </w:rPr>
        <w:t xml:space="preserve">, a linear relationship </w:t>
      </w:r>
      <w:r>
        <w:rPr>
          <w:rFonts w:hint="eastAsia"/>
          <w:sz w:val="21"/>
          <w:szCs w:val="21"/>
          <w:lang w:eastAsia="zh-CN"/>
        </w:rPr>
        <w:t>was</w:t>
      </w:r>
      <w:r>
        <w:rPr>
          <w:rFonts w:hint="eastAsia"/>
          <w:sz w:val="21"/>
          <w:szCs w:val="21"/>
        </w:rPr>
        <w:t xml:space="preserve"> found between ignition time and </w:t>
      </w:r>
      <w:r>
        <w:rPr>
          <w:i/>
          <w:sz w:val="21"/>
          <w:szCs w:val="21"/>
        </w:rPr>
        <w:t>α</w:t>
      </w:r>
      <w:r>
        <w:rPr>
          <w:iCs/>
          <w:sz w:val="21"/>
          <w:szCs w:val="21"/>
          <w:vertAlign w:val="superscript"/>
        </w:rPr>
        <w:t>−</w:t>
      </w:r>
      <w:r>
        <w:rPr>
          <w:rFonts w:hint="eastAsia"/>
          <w:iCs/>
          <w:sz w:val="21"/>
          <w:szCs w:val="21"/>
          <w:vertAlign w:val="superscript"/>
        </w:rPr>
        <w:t>2/(1+2</w:t>
      </w:r>
      <w:r>
        <w:rPr>
          <w:i/>
          <w:sz w:val="21"/>
          <w:szCs w:val="21"/>
          <w:vertAlign w:val="superscript"/>
        </w:rPr>
        <w:t>β</w:t>
      </w:r>
      <w:r>
        <w:rPr>
          <w:rFonts w:hint="eastAsia"/>
          <w:iCs/>
          <w:sz w:val="21"/>
          <w:szCs w:val="21"/>
          <w:vertAlign w:val="superscript"/>
        </w:rPr>
        <w:t>)</w:t>
      </w:r>
      <w:r>
        <w:rPr>
          <w:rFonts w:hint="eastAsia"/>
          <w:sz w:val="21"/>
          <w:szCs w:val="21"/>
        </w:rPr>
        <w:t xml:space="preserve">, which is also </w:t>
      </w:r>
      <w:r>
        <w:rPr>
          <w:sz w:val="21"/>
          <w:szCs w:val="21"/>
        </w:rPr>
        <w:t xml:space="preserve">validated by </w:t>
      </w:r>
      <w:r>
        <w:rPr>
          <w:rFonts w:hint="eastAsia"/>
          <w:sz w:val="21"/>
          <w:szCs w:val="21"/>
          <w:lang w:eastAsia="zh-CN"/>
        </w:rPr>
        <w:t xml:space="preserve">the </w:t>
      </w:r>
      <w:r>
        <w:rPr>
          <w:sz w:val="21"/>
          <w:szCs w:val="21"/>
        </w:rPr>
        <w:t xml:space="preserve">experimental </w:t>
      </w:r>
      <w:r>
        <w:rPr>
          <w:rFonts w:hint="eastAsia"/>
          <w:sz w:val="21"/>
          <w:szCs w:val="21"/>
          <w:lang w:eastAsia="zh-CN"/>
        </w:rPr>
        <w:t xml:space="preserve">data </w:t>
      </w:r>
      <w:r>
        <w:rPr>
          <w:sz w:val="21"/>
          <w:szCs w:val="21"/>
        </w:rPr>
        <w:t xml:space="preserve">and </w:t>
      </w:r>
      <w:r>
        <w:rPr>
          <w:rFonts w:hint="eastAsia"/>
          <w:sz w:val="21"/>
          <w:szCs w:val="21"/>
          <w:lang w:eastAsia="zh-CN"/>
        </w:rPr>
        <w:t xml:space="preserve">is </w:t>
      </w:r>
      <w:r>
        <w:rPr>
          <w:sz w:val="21"/>
          <w:szCs w:val="21"/>
        </w:rPr>
        <w:t>reexamine</w:t>
      </w:r>
      <w:r>
        <w:rPr>
          <w:rFonts w:hint="eastAsia"/>
          <w:sz w:val="21"/>
          <w:szCs w:val="21"/>
        </w:rPr>
        <w:t xml:space="preserve">d by the constant </w:t>
      </w:r>
      <w:r>
        <w:rPr>
          <w:sz w:val="21"/>
          <w:szCs w:val="21"/>
        </w:rPr>
        <w:t>circumstance</w:t>
      </w:r>
      <w:r>
        <w:rPr>
          <w:rFonts w:hint="eastAsia"/>
          <w:sz w:val="21"/>
          <w:szCs w:val="21"/>
        </w:rPr>
        <w:t>.</w:t>
      </w:r>
    </w:p>
    <w:p w:rsidR="00D9375A" w:rsidRDefault="006F55C2">
      <w:pPr>
        <w:pStyle w:val="a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This work investigates experimentally and </w:t>
      </w:r>
      <w:r>
        <w:rPr>
          <w:sz w:val="21"/>
          <w:szCs w:val="21"/>
        </w:rPr>
        <w:t>theoretically</w:t>
      </w:r>
      <w:r>
        <w:rPr>
          <w:rFonts w:hint="eastAsia"/>
          <w:sz w:val="21"/>
          <w:szCs w:val="21"/>
        </w:rPr>
        <w:t xml:space="preserve"> the effects of time-dependent incident heat flux (HF), which is more reasonable in fire-like environment, on thermal degradation process of wet pine </w:t>
      </w:r>
      <w:proofErr w:type="spellStart"/>
      <w:r>
        <w:rPr>
          <w:rFonts w:hint="eastAsia"/>
          <w:sz w:val="21"/>
          <w:szCs w:val="21"/>
        </w:rPr>
        <w:t>wood.</w:t>
      </w:r>
      <w:r>
        <w:rPr>
          <w:sz w:val="21"/>
          <w:szCs w:val="21"/>
        </w:rPr>
        <w:t>Comparison</w:t>
      </w:r>
      <w:proofErr w:type="spellEnd"/>
      <w:r>
        <w:rPr>
          <w:rFonts w:hint="eastAsia"/>
          <w:sz w:val="21"/>
          <w:szCs w:val="21"/>
        </w:rPr>
        <w:t xml:space="preserve"> between </w:t>
      </w:r>
      <w:r>
        <w:rPr>
          <w:rFonts w:hint="eastAsia"/>
          <w:sz w:val="21"/>
          <w:szCs w:val="21"/>
          <w:lang w:eastAsia="zh-CN"/>
        </w:rPr>
        <w:t xml:space="preserve">the </w:t>
      </w:r>
      <w:r>
        <w:rPr>
          <w:rFonts w:hint="eastAsia"/>
          <w:sz w:val="21"/>
          <w:szCs w:val="21"/>
        </w:rPr>
        <w:t>measured varying heat fluxes and designed values indicates that this method provide</w:t>
      </w:r>
      <w:r>
        <w:rPr>
          <w:rFonts w:hint="eastAsia"/>
          <w:sz w:val="21"/>
          <w:szCs w:val="21"/>
          <w:lang w:eastAsia="zh-CN"/>
        </w:rPr>
        <w:t>s</w:t>
      </w:r>
      <w:r>
        <w:rPr>
          <w:rFonts w:hint="eastAsia"/>
          <w:sz w:val="21"/>
          <w:szCs w:val="21"/>
        </w:rPr>
        <w:t xml:space="preserve"> high accuracy </w:t>
      </w:r>
      <w:r>
        <w:rPr>
          <w:sz w:val="21"/>
          <w:szCs w:val="21"/>
        </w:rPr>
        <w:t>necessary</w:t>
      </w:r>
      <w:r>
        <w:rPr>
          <w:rFonts w:hint="eastAsia"/>
          <w:sz w:val="21"/>
          <w:szCs w:val="21"/>
        </w:rPr>
        <w:t xml:space="preserve">. The results showed that the mass loss rate is affected </w:t>
      </w:r>
      <w:r>
        <w:rPr>
          <w:sz w:val="21"/>
          <w:szCs w:val="21"/>
        </w:rPr>
        <w:t>significantly</w:t>
      </w:r>
      <w:r>
        <w:rPr>
          <w:rFonts w:hint="eastAsia"/>
          <w:sz w:val="21"/>
          <w:szCs w:val="21"/>
        </w:rPr>
        <w:t xml:space="preserve"> by the </w:t>
      </w:r>
      <w:r>
        <w:rPr>
          <w:sz w:val="21"/>
          <w:szCs w:val="21"/>
        </w:rPr>
        <w:t>changed</w:t>
      </w:r>
      <w:r>
        <w:rPr>
          <w:rFonts w:hint="eastAsia"/>
          <w:sz w:val="21"/>
          <w:szCs w:val="21"/>
        </w:rPr>
        <w:t xml:space="preserve"> heat flux compared with constant </w:t>
      </w:r>
      <w:r>
        <w:rPr>
          <w:sz w:val="21"/>
          <w:szCs w:val="21"/>
        </w:rPr>
        <w:t>scenario</w:t>
      </w:r>
      <w:r>
        <w:rPr>
          <w:rFonts w:hint="eastAsia"/>
          <w:sz w:val="21"/>
          <w:szCs w:val="21"/>
        </w:rPr>
        <w:t>. Measurement</w:t>
      </w:r>
      <w:r>
        <w:rPr>
          <w:rFonts w:hint="eastAsia"/>
          <w:sz w:val="21"/>
          <w:szCs w:val="21"/>
          <w:lang w:eastAsia="zh-CN"/>
        </w:rPr>
        <w:t>s</w:t>
      </w:r>
      <w:r>
        <w:rPr>
          <w:rFonts w:hint="eastAsia"/>
          <w:sz w:val="21"/>
          <w:szCs w:val="21"/>
        </w:rPr>
        <w:t xml:space="preserve"> of mass loss rate, temperature distribution at different depth</w:t>
      </w:r>
      <w:r>
        <w:rPr>
          <w:rFonts w:hint="eastAsia"/>
          <w:sz w:val="21"/>
          <w:szCs w:val="21"/>
          <w:lang w:eastAsia="zh-CN"/>
        </w:rPr>
        <w:t>s</w:t>
      </w:r>
      <w:r>
        <w:rPr>
          <w:rFonts w:hint="eastAsia"/>
          <w:sz w:val="21"/>
          <w:szCs w:val="21"/>
        </w:rPr>
        <w:t xml:space="preserve"> of </w:t>
      </w:r>
      <w:r>
        <w:rPr>
          <w:sz w:val="21"/>
          <w:szCs w:val="21"/>
        </w:rPr>
        <w:t>material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eastAsia="zh-CN"/>
        </w:rPr>
        <w:t xml:space="preserve">and </w:t>
      </w:r>
      <w:r>
        <w:rPr>
          <w:rFonts w:hint="eastAsia"/>
          <w:sz w:val="21"/>
          <w:szCs w:val="21"/>
        </w:rPr>
        <w:t>ignition time</w:t>
      </w:r>
      <w:r>
        <w:rPr>
          <w:rFonts w:hint="eastAsia"/>
          <w:sz w:val="21"/>
          <w:szCs w:val="21"/>
          <w:lang w:eastAsia="zh-CN"/>
        </w:rPr>
        <w:t xml:space="preserve"> were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implemented</w:t>
      </w:r>
      <w:r>
        <w:rPr>
          <w:rFonts w:hint="eastAsia"/>
          <w:sz w:val="21"/>
          <w:szCs w:val="21"/>
        </w:rPr>
        <w:t xml:space="preserve"> in the tests to </w:t>
      </w:r>
      <w:r>
        <w:rPr>
          <w:sz w:val="21"/>
          <w:szCs w:val="21"/>
        </w:rPr>
        <w:t>examine</w:t>
      </w:r>
      <w:r>
        <w:rPr>
          <w:rFonts w:hint="eastAsia"/>
          <w:sz w:val="21"/>
          <w:szCs w:val="21"/>
        </w:rPr>
        <w:t xml:space="preserve"> the influence of time-dependent heat flux</w:t>
      </w:r>
      <w:r>
        <w:rPr>
          <w:rFonts w:hint="eastAsia"/>
          <w:sz w:val="21"/>
          <w:szCs w:val="21"/>
          <w:lang w:eastAsia="zh-CN"/>
        </w:rPr>
        <w:t>es</w:t>
      </w:r>
      <w:r>
        <w:rPr>
          <w:rFonts w:hint="eastAsia"/>
          <w:sz w:val="21"/>
          <w:szCs w:val="21"/>
        </w:rPr>
        <w:t xml:space="preserve">. The results showed that the mass loss rate is affected </w:t>
      </w:r>
      <w:r>
        <w:rPr>
          <w:sz w:val="21"/>
          <w:szCs w:val="21"/>
        </w:rPr>
        <w:t>significantly</w:t>
      </w:r>
      <w:r>
        <w:rPr>
          <w:rFonts w:hint="eastAsia"/>
          <w:sz w:val="21"/>
          <w:szCs w:val="21"/>
        </w:rPr>
        <w:t xml:space="preserve"> by the </w:t>
      </w:r>
      <w:r>
        <w:rPr>
          <w:sz w:val="21"/>
          <w:szCs w:val="21"/>
        </w:rPr>
        <w:t>changed</w:t>
      </w:r>
      <w:r>
        <w:rPr>
          <w:rFonts w:hint="eastAsia"/>
          <w:sz w:val="21"/>
          <w:szCs w:val="21"/>
        </w:rPr>
        <w:t xml:space="preserve"> heat flux compared with constant </w:t>
      </w:r>
      <w:r>
        <w:rPr>
          <w:sz w:val="21"/>
          <w:szCs w:val="21"/>
        </w:rPr>
        <w:t>scenario</w:t>
      </w:r>
      <w:r>
        <w:rPr>
          <w:rFonts w:hint="eastAsia"/>
          <w:sz w:val="21"/>
          <w:szCs w:val="21"/>
        </w:rPr>
        <w:t xml:space="preserve">. </w:t>
      </w:r>
    </w:p>
    <w:p w:rsidR="00D9375A" w:rsidRDefault="006F55C2">
      <w:pPr>
        <w:pStyle w:val="a0"/>
        <w:spacing w:beforeLines="100" w:before="240"/>
        <w:ind w:right="397"/>
        <w:rPr>
          <w:sz w:val="21"/>
          <w:szCs w:val="21"/>
          <w:lang w:val="en-GB" w:eastAsia="zh-CN"/>
        </w:rPr>
      </w:pPr>
      <w:r>
        <w:rPr>
          <w:b/>
          <w:bCs/>
          <w:caps/>
          <w:kern w:val="32"/>
          <w:sz w:val="21"/>
          <w:szCs w:val="21"/>
          <w:lang w:val="en-GB"/>
        </w:rPr>
        <w:t>Keywords:</w:t>
      </w:r>
      <w:r>
        <w:rPr>
          <w:sz w:val="21"/>
          <w:szCs w:val="21"/>
          <w:lang w:val="en-GB"/>
        </w:rPr>
        <w:t xml:space="preserve"> </w:t>
      </w:r>
      <w:r>
        <w:rPr>
          <w:rFonts w:hint="eastAsia"/>
          <w:sz w:val="21"/>
          <w:szCs w:val="21"/>
          <w:lang w:val="en-GB"/>
        </w:rPr>
        <w:t>Time-</w:t>
      </w:r>
      <w:r>
        <w:rPr>
          <w:rFonts w:hint="eastAsia"/>
          <w:sz w:val="21"/>
          <w:szCs w:val="21"/>
          <w:lang w:val="en-GB" w:eastAsia="zh-CN"/>
        </w:rPr>
        <w:t>dependent</w:t>
      </w:r>
      <w:r>
        <w:rPr>
          <w:rFonts w:hint="eastAsia"/>
          <w:sz w:val="21"/>
          <w:szCs w:val="21"/>
          <w:lang w:val="en-GB"/>
        </w:rPr>
        <w:t xml:space="preserve"> heat flux, pyrolysis, </w:t>
      </w:r>
      <w:r>
        <w:rPr>
          <w:sz w:val="21"/>
          <w:szCs w:val="21"/>
          <w:lang w:val="en-GB"/>
        </w:rPr>
        <w:t>w</w:t>
      </w:r>
      <w:r>
        <w:rPr>
          <w:rFonts w:hint="eastAsia"/>
          <w:sz w:val="21"/>
          <w:szCs w:val="21"/>
          <w:lang w:val="en-GB"/>
        </w:rPr>
        <w:t xml:space="preserve">ood, </w:t>
      </w:r>
      <w:r>
        <w:rPr>
          <w:sz w:val="21"/>
          <w:szCs w:val="21"/>
          <w:lang w:val="en-GB"/>
        </w:rPr>
        <w:t>i</w:t>
      </w:r>
      <w:r>
        <w:rPr>
          <w:rFonts w:hint="eastAsia"/>
          <w:sz w:val="21"/>
          <w:szCs w:val="21"/>
          <w:lang w:val="en-GB"/>
        </w:rPr>
        <w:t>gnition time</w:t>
      </w:r>
      <w:r>
        <w:rPr>
          <w:rFonts w:hint="eastAsia"/>
          <w:sz w:val="21"/>
          <w:szCs w:val="21"/>
          <w:lang w:val="en-GB" w:eastAsia="zh-CN"/>
        </w:rPr>
        <w:t>.</w:t>
      </w:r>
    </w:p>
    <w:p w:rsidR="00D9375A" w:rsidRDefault="006F55C2">
      <w:pPr>
        <w:pStyle w:val="1"/>
        <w:rPr>
          <w:sz w:val="21"/>
          <w:szCs w:val="21"/>
        </w:rPr>
      </w:pPr>
      <w:r>
        <w:rPr>
          <w:sz w:val="21"/>
          <w:szCs w:val="21"/>
        </w:rPr>
        <w:t>A</w:t>
      </w:r>
      <w:r>
        <w:rPr>
          <w:rFonts w:hint="eastAsia"/>
          <w:sz w:val="21"/>
          <w:szCs w:val="21"/>
        </w:rPr>
        <w:t>CKNOWLEDGMENT</w:t>
      </w:r>
      <w:r w:rsidR="00547605">
        <w:rPr>
          <w:sz w:val="21"/>
          <w:szCs w:val="21"/>
        </w:rPr>
        <w:t>s</w:t>
      </w:r>
    </w:p>
    <w:p w:rsidR="00D9375A" w:rsidRDefault="006F55C2">
      <w:pPr>
        <w:outlineLvl w:val="0"/>
        <w:rPr>
          <w:sz w:val="21"/>
          <w:szCs w:val="21"/>
        </w:rPr>
      </w:pPr>
      <w:r>
        <w:rPr>
          <w:sz w:val="21"/>
          <w:szCs w:val="21"/>
        </w:rPr>
        <w:t>This research was supported by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National Natural Science Foundation of China (No: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51506081)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Natural Science Foundation of Jiangsu Province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(No: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BK20150954)</w:t>
      </w:r>
      <w:r>
        <w:rPr>
          <w:rFonts w:hint="eastAsia"/>
          <w:sz w:val="21"/>
          <w:szCs w:val="21"/>
          <w:lang w:eastAsia="zh-CN"/>
        </w:rPr>
        <w:t xml:space="preserve"> and</w:t>
      </w:r>
      <w:r>
        <w:rPr>
          <w:rFonts w:hint="eastAsia"/>
          <w:sz w:val="21"/>
          <w:szCs w:val="21"/>
        </w:rPr>
        <w:t xml:space="preserve"> T</w:t>
      </w:r>
      <w:r>
        <w:rPr>
          <w:sz w:val="21"/>
          <w:szCs w:val="21"/>
        </w:rPr>
        <w:t>he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Open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Fund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rFonts w:hint="eastAsia"/>
          <w:sz w:val="21"/>
          <w:szCs w:val="21"/>
        </w:rPr>
        <w:t xml:space="preserve"> t</w:t>
      </w:r>
      <w:r>
        <w:rPr>
          <w:sz w:val="21"/>
          <w:szCs w:val="21"/>
        </w:rPr>
        <w:t>he State Key Laboratory of Fire Science (SKLFS)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Program</w:t>
      </w:r>
      <w:r>
        <w:rPr>
          <w:rFonts w:hint="eastAsia"/>
          <w:sz w:val="21"/>
          <w:szCs w:val="21"/>
        </w:rPr>
        <w:t xml:space="preserve"> (</w:t>
      </w:r>
      <w:r>
        <w:rPr>
          <w:sz w:val="21"/>
          <w:szCs w:val="21"/>
        </w:rPr>
        <w:t>HZ2015-KF09</w:t>
      </w:r>
      <w:r>
        <w:rPr>
          <w:rFonts w:hint="eastAsia"/>
          <w:sz w:val="21"/>
          <w:szCs w:val="21"/>
        </w:rPr>
        <w:t>)</w:t>
      </w:r>
      <w:r>
        <w:rPr>
          <w:sz w:val="21"/>
          <w:szCs w:val="21"/>
        </w:rPr>
        <w:t>. The authors deeply appreciate the support.</w:t>
      </w:r>
    </w:p>
    <w:p w:rsidR="00D9375A" w:rsidRDefault="00D9375A">
      <w:pPr>
        <w:outlineLvl w:val="0"/>
        <w:rPr>
          <w:b/>
          <w:bCs/>
          <w:sz w:val="21"/>
          <w:szCs w:val="21"/>
        </w:rPr>
      </w:pPr>
    </w:p>
    <w:p w:rsidR="00D9375A" w:rsidRDefault="006F55C2">
      <w:pPr>
        <w:outlineLvl w:val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Reference</w:t>
      </w:r>
      <w:r w:rsidR="00547605">
        <w:rPr>
          <w:b/>
          <w:bCs/>
          <w:sz w:val="21"/>
          <w:szCs w:val="21"/>
        </w:rPr>
        <w:t>s</w:t>
      </w:r>
    </w:p>
    <w:p w:rsidR="00D9375A" w:rsidRDefault="006F55C2">
      <w:pPr>
        <w:pStyle w:val="a0"/>
        <w:numPr>
          <w:ilvl w:val="0"/>
          <w:numId w:val="5"/>
        </w:numPr>
        <w:overflowPunct/>
        <w:spacing w:after="0"/>
        <w:ind w:left="270" w:hanging="270"/>
        <w:rPr>
          <w:sz w:val="21"/>
          <w:szCs w:val="21"/>
        </w:rPr>
      </w:pPr>
      <w:proofErr w:type="spellStart"/>
      <w:r>
        <w:rPr>
          <w:sz w:val="21"/>
          <w:szCs w:val="21"/>
        </w:rPr>
        <w:t>Babrauskas</w:t>
      </w:r>
      <w:proofErr w:type="spellEnd"/>
      <w:r>
        <w:rPr>
          <w:sz w:val="21"/>
          <w:szCs w:val="21"/>
        </w:rPr>
        <w:t>, V.</w:t>
      </w:r>
      <w:r>
        <w:rPr>
          <w:sz w:val="21"/>
          <w:szCs w:val="21"/>
          <w:lang w:eastAsia="zh-CN"/>
        </w:rPr>
        <w:t xml:space="preserve"> </w:t>
      </w:r>
      <w:r>
        <w:rPr>
          <w:iCs/>
          <w:sz w:val="21"/>
          <w:szCs w:val="21"/>
        </w:rPr>
        <w:t xml:space="preserve">Ignition </w:t>
      </w:r>
      <w:r>
        <w:rPr>
          <w:iCs/>
          <w:sz w:val="21"/>
          <w:szCs w:val="21"/>
          <w:lang w:eastAsia="zh-CN"/>
        </w:rPr>
        <w:t>H</w:t>
      </w:r>
      <w:r>
        <w:rPr>
          <w:iCs/>
          <w:sz w:val="21"/>
          <w:szCs w:val="21"/>
        </w:rPr>
        <w:t>andbook</w:t>
      </w:r>
      <w:r>
        <w:rPr>
          <w:iCs/>
          <w:sz w:val="21"/>
          <w:szCs w:val="21"/>
          <w:lang w:eastAsia="zh-CN"/>
        </w:rPr>
        <w:t>,</w:t>
      </w:r>
      <w:r>
        <w:rPr>
          <w:sz w:val="21"/>
          <w:szCs w:val="21"/>
        </w:rPr>
        <w:t xml:space="preserve"> Fire Science Publishers, 2003.</w:t>
      </w:r>
    </w:p>
    <w:p w:rsidR="00D9375A" w:rsidRDefault="006F55C2">
      <w:pPr>
        <w:pStyle w:val="a0"/>
        <w:numPr>
          <w:ilvl w:val="0"/>
          <w:numId w:val="5"/>
        </w:numPr>
        <w:overflowPunct/>
        <w:spacing w:after="0"/>
        <w:ind w:left="270" w:hanging="270"/>
        <w:rPr>
          <w:sz w:val="21"/>
          <w:szCs w:val="21"/>
        </w:rPr>
      </w:pPr>
      <w:r>
        <w:rPr>
          <w:sz w:val="21"/>
          <w:szCs w:val="21"/>
          <w:lang w:eastAsia="zh-CN"/>
        </w:rPr>
        <w:t xml:space="preserve">Di </w:t>
      </w:r>
      <w:r>
        <w:rPr>
          <w:sz w:val="21"/>
          <w:szCs w:val="21"/>
        </w:rPr>
        <w:t>Blasi, C</w:t>
      </w:r>
      <w:r>
        <w:rPr>
          <w:sz w:val="21"/>
          <w:szCs w:val="21"/>
          <w:lang w:eastAsia="zh-CN"/>
        </w:rPr>
        <w:t xml:space="preserve">. </w:t>
      </w:r>
      <w:r>
        <w:rPr>
          <w:sz w:val="21"/>
          <w:szCs w:val="21"/>
        </w:rPr>
        <w:t>Modeling and Simulation of Combustion Process of Charring and Non-Charring Solid Fuels</w:t>
      </w:r>
      <w:r>
        <w:rPr>
          <w:rFonts w:hint="eastAsia"/>
          <w:sz w:val="21"/>
          <w:szCs w:val="21"/>
          <w:lang w:eastAsia="zh-CN"/>
        </w:rPr>
        <w:t>,</w:t>
      </w:r>
      <w:r>
        <w:rPr>
          <w:sz w:val="21"/>
          <w:szCs w:val="21"/>
        </w:rPr>
        <w:t xml:space="preserve"> Progress in Energy and Combustion Science</w:t>
      </w:r>
      <w:r>
        <w:rPr>
          <w:rFonts w:hint="eastAsia"/>
          <w:sz w:val="21"/>
          <w:szCs w:val="21"/>
          <w:lang w:eastAsia="zh-CN"/>
        </w:rPr>
        <w:t>,</w:t>
      </w:r>
      <w:r>
        <w:rPr>
          <w:sz w:val="21"/>
          <w:szCs w:val="21"/>
        </w:rPr>
        <w:t xml:space="preserve"> 19</w:t>
      </w:r>
      <w:r>
        <w:rPr>
          <w:rFonts w:hint="eastAsia"/>
          <w:sz w:val="21"/>
          <w:szCs w:val="21"/>
          <w:lang w:eastAsia="zh-CN"/>
        </w:rPr>
        <w:t>(1)</w:t>
      </w:r>
      <w:r>
        <w:rPr>
          <w:sz w:val="21"/>
          <w:szCs w:val="21"/>
          <w:lang w:eastAsia="zh-CN"/>
        </w:rPr>
        <w:t xml:space="preserve">: </w:t>
      </w:r>
      <w:r>
        <w:rPr>
          <w:sz w:val="21"/>
          <w:szCs w:val="21"/>
        </w:rPr>
        <w:t>71-104, 2003</w:t>
      </w:r>
      <w:r>
        <w:rPr>
          <w:sz w:val="21"/>
          <w:szCs w:val="21"/>
          <w:lang w:eastAsia="zh-CN"/>
        </w:rPr>
        <w:t>.</w:t>
      </w:r>
    </w:p>
    <w:sectPr w:rsidR="00D9375A">
      <w:headerReference w:type="even" r:id="rId10"/>
      <w:headerReference w:type="default" r:id="rId11"/>
      <w:footerReference w:type="even" r:id="rId12"/>
      <w:footerReference w:type="default" r:id="rId13"/>
      <w:pgSz w:w="11907" w:h="16160"/>
      <w:pgMar w:top="1134" w:right="1134" w:bottom="1134" w:left="1134" w:header="720" w:footer="27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960" w:rsidRDefault="00D32960">
      <w:r>
        <w:separator/>
      </w:r>
    </w:p>
  </w:endnote>
  <w:endnote w:type="continuationSeparator" w:id="0">
    <w:p w:rsidR="00D32960" w:rsidRDefault="00D3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5A" w:rsidRDefault="006F55C2">
    <w:pPr>
      <w:pStyle w:val="aa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8231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1135" cy="146050"/>
              <wp:effectExtent l="0" t="0" r="0" b="635"/>
              <wp:wrapNone/>
              <wp:docPr id="56196" name="文本框 56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9375A" w:rsidRDefault="006F55C2">
                          <w:pPr>
                            <w:pStyle w:val="aa"/>
                            <w:rPr>
                              <w:rStyle w:val="af3"/>
                            </w:rPr>
                          </w:pPr>
                          <w:r>
                            <w:rPr>
                              <w:rStyle w:val="af3"/>
                            </w:rPr>
                            <w:fldChar w:fldCharType="begin"/>
                          </w:r>
                          <w:r>
                            <w:rPr>
                              <w:rStyle w:val="af3"/>
                            </w:rPr>
                            <w:instrText xml:space="preserve">PAGE  </w:instrText>
                          </w:r>
                          <w:r>
                            <w:rPr>
                              <w:rStyle w:val="af3"/>
                            </w:rPr>
                            <w:fldChar w:fldCharType="separate"/>
                          </w:r>
                          <w:r>
                            <w:rPr>
                              <w:rStyle w:val="af3"/>
                            </w:rPr>
                            <w:t>2</w:t>
                          </w:r>
                          <w:r>
                            <w:rPr>
                              <w:rStyle w:val="af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6196" o:spid="_x0000_s1026" type="#_x0000_t202" style="position:absolute;left:0;text-align:left;margin-left:0;margin-top:0;width:15.05pt;height:11.5pt;z-index:2518231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" filled="f" stroked="f">
              <v:textbox style="mso-fit-shape-to-text:t" inset="0,0,0,0">
                <w:txbxContent>
                  <w:p w:rsidR="00D9375A" w:rsidRDefault="006F55C2">
                    <w:pPr>
                      <w:pStyle w:val="af1"/>
                      <w:rPr>
                        <w:rStyle w:val="afe"/>
                      </w:rPr>
                    </w:pPr>
                    <w:r>
                      <w:rPr>
                        <w:rStyle w:val="afe"/>
                      </w:rPr>
                      <w:fldChar w:fldCharType="begin"/>
                    </w:r>
                    <w:r>
                      <w:rPr>
                        <w:rStyle w:val="afe"/>
                      </w:rPr>
                      <w:instrText xml:space="preserve">PAGE  </w:instrText>
                    </w:r>
                    <w:r>
                      <w:rPr>
                        <w:rStyle w:val="afe"/>
                      </w:rPr>
                      <w:fldChar w:fldCharType="separate"/>
                    </w:r>
                    <w:r>
                      <w:rPr>
                        <w:rStyle w:val="afe"/>
                      </w:rPr>
                      <w:t>2</w:t>
                    </w:r>
                    <w:r>
                      <w:rPr>
                        <w:rStyle w:val="afe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9375A" w:rsidRDefault="00D9375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5A" w:rsidRDefault="006F55C2">
    <w:pPr>
      <w:pStyle w:val="aa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8220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1135" cy="146050"/>
              <wp:effectExtent l="0" t="0" r="0" b="635"/>
              <wp:wrapNone/>
              <wp:docPr id="56195" name="文本框 56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9375A" w:rsidRDefault="006F55C2">
                          <w:pPr>
                            <w:pStyle w:val="aa"/>
                            <w:rPr>
                              <w:rStyle w:val="af3"/>
                            </w:rPr>
                          </w:pPr>
                          <w:r>
                            <w:rPr>
                              <w:rStyle w:val="af3"/>
                            </w:rPr>
                            <w:fldChar w:fldCharType="begin"/>
                          </w:r>
                          <w:r>
                            <w:rPr>
                              <w:rStyle w:val="af3"/>
                            </w:rPr>
                            <w:instrText xml:space="preserve">PAGE  </w:instrText>
                          </w:r>
                          <w:r>
                            <w:rPr>
                              <w:rStyle w:val="af3"/>
                            </w:rPr>
                            <w:fldChar w:fldCharType="separate"/>
                          </w:r>
                          <w:r>
                            <w:rPr>
                              <w:rStyle w:val="af3"/>
                            </w:rPr>
                            <w:t>461</w:t>
                          </w:r>
                          <w:r>
                            <w:rPr>
                              <w:rStyle w:val="af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6195" o:spid="_x0000_s1027" type="#_x0000_t202" style="position:absolute;left:0;text-align:left;margin-left:0;margin-top:0;width:15.05pt;height:11.5pt;z-index:2518220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" filled="f" stroked="f">
              <v:textbox style="mso-fit-shape-to-text:t" inset="0,0,0,0">
                <w:txbxContent>
                  <w:p w:rsidR="00D9375A" w:rsidRDefault="006F55C2">
                    <w:pPr>
                      <w:pStyle w:val="af1"/>
                      <w:rPr>
                        <w:rStyle w:val="afe"/>
                      </w:rPr>
                    </w:pPr>
                    <w:r>
                      <w:rPr>
                        <w:rStyle w:val="afe"/>
                      </w:rPr>
                      <w:fldChar w:fldCharType="begin"/>
                    </w:r>
                    <w:r>
                      <w:rPr>
                        <w:rStyle w:val="afe"/>
                      </w:rPr>
                      <w:instrText xml:space="preserve">PAGE  </w:instrText>
                    </w:r>
                    <w:r>
                      <w:rPr>
                        <w:rStyle w:val="afe"/>
                      </w:rPr>
                      <w:fldChar w:fldCharType="separate"/>
                    </w:r>
                    <w:r>
                      <w:rPr>
                        <w:rStyle w:val="afe"/>
                      </w:rPr>
                      <w:t>461</w:t>
                    </w:r>
                    <w:r>
                      <w:rPr>
                        <w:rStyle w:val="afe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9375A" w:rsidRDefault="00D937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960" w:rsidRDefault="00D32960">
      <w:r>
        <w:separator/>
      </w:r>
    </w:p>
  </w:footnote>
  <w:footnote w:type="continuationSeparator" w:id="0">
    <w:p w:rsidR="00D32960" w:rsidRDefault="00D32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5A" w:rsidRDefault="006F55C2">
    <w:pPr>
      <w:pStyle w:val="ab"/>
      <w:jc w:val="center"/>
      <w:rPr>
        <w:i/>
        <w:sz w:val="18"/>
        <w:szCs w:val="18"/>
      </w:rPr>
    </w:pPr>
    <w:r>
      <w:rPr>
        <w:i/>
        <w:sz w:val="18"/>
        <w:szCs w:val="18"/>
      </w:rPr>
      <w:t>Proc. of the Eighth International Seminar on Fire and Explosion Hazards</w:t>
    </w:r>
    <w:r>
      <w:rPr>
        <w:sz w:val="18"/>
        <w:szCs w:val="18"/>
      </w:rPr>
      <w:t xml:space="preserve"> (ISFEH8)</w:t>
    </w:r>
  </w:p>
  <w:p w:rsidR="00D9375A" w:rsidRDefault="00D9375A">
    <w:pPr>
      <w:pStyle w:val="ab"/>
      <w:jc w:val="center"/>
      <w:rPr>
        <w:sz w:val="18"/>
        <w:szCs w:val="18"/>
      </w:rPr>
    </w:pPr>
  </w:p>
  <w:p w:rsidR="00D9375A" w:rsidRDefault="00D9375A">
    <w:pPr>
      <w:pStyle w:val="ab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5A" w:rsidRDefault="006F55C2">
    <w:pPr>
      <w:pStyle w:val="ab"/>
      <w:jc w:val="center"/>
      <w:rPr>
        <w:sz w:val="18"/>
        <w:szCs w:val="18"/>
      </w:rPr>
    </w:pPr>
    <w:r>
      <w:rPr>
        <w:i/>
        <w:sz w:val="18"/>
        <w:szCs w:val="18"/>
      </w:rPr>
      <w:t>Proc. of the Eighth International Seminar on Fire and Explosion Hazards</w:t>
    </w:r>
    <w:r>
      <w:rPr>
        <w:sz w:val="18"/>
        <w:szCs w:val="18"/>
      </w:rPr>
      <w:t xml:space="preserve"> (ISFEH8)</w:t>
    </w:r>
  </w:p>
  <w:p w:rsidR="00D9375A" w:rsidRDefault="00D9375A">
    <w:pPr>
      <w:pStyle w:val="ab"/>
      <w:jc w:val="center"/>
      <w:rPr>
        <w:i/>
        <w:sz w:val="18"/>
        <w:szCs w:val="18"/>
      </w:rPr>
    </w:pPr>
  </w:p>
  <w:p w:rsidR="00D9375A" w:rsidRDefault="00D9375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734"/>
    <w:multiLevelType w:val="multilevel"/>
    <w:tmpl w:val="06633734"/>
    <w:lvl w:ilvl="0">
      <w:start w:val="1"/>
      <w:numFmt w:val="decimal"/>
      <w:pStyle w:val="bt3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497AC5"/>
    <w:multiLevelType w:val="multilevel"/>
    <w:tmpl w:val="14497AC5"/>
    <w:lvl w:ilvl="0">
      <w:start w:val="1"/>
      <w:numFmt w:val="decimal"/>
      <w:pStyle w:val="PhDThirdlevel"/>
      <w:lvlText w:val="2.2.%1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811A9"/>
    <w:multiLevelType w:val="multilevel"/>
    <w:tmpl w:val="1C5811A9"/>
    <w:lvl w:ilvl="0">
      <w:start w:val="1"/>
      <w:numFmt w:val="bullet"/>
      <w:pStyle w:val="BulletItem"/>
      <w:lvlText w:val=""/>
      <w:lvlJc w:val="left"/>
      <w:pPr>
        <w:tabs>
          <w:tab w:val="left" w:pos="238"/>
        </w:tabs>
        <w:ind w:left="238" w:hanging="238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6DF54D3"/>
    <w:multiLevelType w:val="multilevel"/>
    <w:tmpl w:val="66DF54D3"/>
    <w:lvl w:ilvl="0">
      <w:start w:val="1"/>
      <w:numFmt w:val="decimal"/>
      <w:pStyle w:val="Reference"/>
      <w:lvlText w:val="%1."/>
      <w:lvlJc w:val="left"/>
      <w:pPr>
        <w:ind w:left="81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A064A"/>
    <w:multiLevelType w:val="multilevel"/>
    <w:tmpl w:val="76BA06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遠藤　一佳">
    <w15:presenceInfo w15:providerId="AD" w15:userId="S::2669855375@utac.u-tokyo.ac.jp::a60e0814-4b54-4645-a2d2-0c4d2c4d96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hideSpellingErrors/>
  <w:proofState w:spelling="clean" w:grammar="clean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DC"/>
    <w:rsid w:val="000010C6"/>
    <w:rsid w:val="0001096A"/>
    <w:rsid w:val="0001172B"/>
    <w:rsid w:val="00013845"/>
    <w:rsid w:val="00015F24"/>
    <w:rsid w:val="000160A6"/>
    <w:rsid w:val="000208A4"/>
    <w:rsid w:val="00022087"/>
    <w:rsid w:val="00023190"/>
    <w:rsid w:val="00023AEA"/>
    <w:rsid w:val="00023ECE"/>
    <w:rsid w:val="000244CD"/>
    <w:rsid w:val="00024E26"/>
    <w:rsid w:val="00026AB5"/>
    <w:rsid w:val="00032169"/>
    <w:rsid w:val="000333C0"/>
    <w:rsid w:val="00037C55"/>
    <w:rsid w:val="00040461"/>
    <w:rsid w:val="000430DE"/>
    <w:rsid w:val="00043C25"/>
    <w:rsid w:val="000444A0"/>
    <w:rsid w:val="00045209"/>
    <w:rsid w:val="000466FC"/>
    <w:rsid w:val="00046A50"/>
    <w:rsid w:val="00047330"/>
    <w:rsid w:val="000478F1"/>
    <w:rsid w:val="00051433"/>
    <w:rsid w:val="0005571F"/>
    <w:rsid w:val="00055B35"/>
    <w:rsid w:val="00056288"/>
    <w:rsid w:val="00057623"/>
    <w:rsid w:val="000578AB"/>
    <w:rsid w:val="00061944"/>
    <w:rsid w:val="00062814"/>
    <w:rsid w:val="00062A9F"/>
    <w:rsid w:val="00063612"/>
    <w:rsid w:val="00065625"/>
    <w:rsid w:val="00065AA9"/>
    <w:rsid w:val="00066914"/>
    <w:rsid w:val="00066B71"/>
    <w:rsid w:val="00067E8A"/>
    <w:rsid w:val="0007178B"/>
    <w:rsid w:val="0007187F"/>
    <w:rsid w:val="00071C2D"/>
    <w:rsid w:val="0007328A"/>
    <w:rsid w:val="00073BF0"/>
    <w:rsid w:val="00074D9E"/>
    <w:rsid w:val="00074E1C"/>
    <w:rsid w:val="00074EDF"/>
    <w:rsid w:val="000754CB"/>
    <w:rsid w:val="00076112"/>
    <w:rsid w:val="0007707E"/>
    <w:rsid w:val="00077B5B"/>
    <w:rsid w:val="00080C61"/>
    <w:rsid w:val="000810C6"/>
    <w:rsid w:val="000819B0"/>
    <w:rsid w:val="00084CF6"/>
    <w:rsid w:val="00087550"/>
    <w:rsid w:val="00090DEF"/>
    <w:rsid w:val="00091EED"/>
    <w:rsid w:val="00093587"/>
    <w:rsid w:val="00096167"/>
    <w:rsid w:val="00096F4E"/>
    <w:rsid w:val="0009732B"/>
    <w:rsid w:val="000A3483"/>
    <w:rsid w:val="000A3F99"/>
    <w:rsid w:val="000A6420"/>
    <w:rsid w:val="000A64CB"/>
    <w:rsid w:val="000A7792"/>
    <w:rsid w:val="000A7A68"/>
    <w:rsid w:val="000B07B9"/>
    <w:rsid w:val="000B1AFD"/>
    <w:rsid w:val="000B2D6B"/>
    <w:rsid w:val="000B323A"/>
    <w:rsid w:val="000B45B5"/>
    <w:rsid w:val="000B484F"/>
    <w:rsid w:val="000B4B4C"/>
    <w:rsid w:val="000B4F69"/>
    <w:rsid w:val="000B5078"/>
    <w:rsid w:val="000B5549"/>
    <w:rsid w:val="000B5E89"/>
    <w:rsid w:val="000B68C4"/>
    <w:rsid w:val="000B6B8B"/>
    <w:rsid w:val="000B6D1D"/>
    <w:rsid w:val="000C1129"/>
    <w:rsid w:val="000C1744"/>
    <w:rsid w:val="000C1D77"/>
    <w:rsid w:val="000C1D7D"/>
    <w:rsid w:val="000C5F32"/>
    <w:rsid w:val="000C66CD"/>
    <w:rsid w:val="000C72EA"/>
    <w:rsid w:val="000C7D01"/>
    <w:rsid w:val="000D1CB4"/>
    <w:rsid w:val="000D22FB"/>
    <w:rsid w:val="000D27FD"/>
    <w:rsid w:val="000D3AF4"/>
    <w:rsid w:val="000D7E87"/>
    <w:rsid w:val="000D7FE9"/>
    <w:rsid w:val="000E2312"/>
    <w:rsid w:val="000E3FCE"/>
    <w:rsid w:val="000E4D27"/>
    <w:rsid w:val="000E6275"/>
    <w:rsid w:val="000F10FB"/>
    <w:rsid w:val="000F1557"/>
    <w:rsid w:val="000F1EC8"/>
    <w:rsid w:val="000F216A"/>
    <w:rsid w:val="000F2F09"/>
    <w:rsid w:val="000F3BD4"/>
    <w:rsid w:val="000F449A"/>
    <w:rsid w:val="000F4B15"/>
    <w:rsid w:val="000F5F39"/>
    <w:rsid w:val="000F738C"/>
    <w:rsid w:val="000F7B50"/>
    <w:rsid w:val="001004FF"/>
    <w:rsid w:val="00103C2B"/>
    <w:rsid w:val="00104212"/>
    <w:rsid w:val="0010442E"/>
    <w:rsid w:val="001045F3"/>
    <w:rsid w:val="001101F2"/>
    <w:rsid w:val="00111076"/>
    <w:rsid w:val="0011313A"/>
    <w:rsid w:val="00113B20"/>
    <w:rsid w:val="001155C8"/>
    <w:rsid w:val="00116BF3"/>
    <w:rsid w:val="001208FE"/>
    <w:rsid w:val="001236E2"/>
    <w:rsid w:val="00132003"/>
    <w:rsid w:val="0013265A"/>
    <w:rsid w:val="0013411B"/>
    <w:rsid w:val="00135163"/>
    <w:rsid w:val="0013611F"/>
    <w:rsid w:val="001366D7"/>
    <w:rsid w:val="00143A6F"/>
    <w:rsid w:val="00144C64"/>
    <w:rsid w:val="00145319"/>
    <w:rsid w:val="001453D0"/>
    <w:rsid w:val="001465B6"/>
    <w:rsid w:val="00151B6A"/>
    <w:rsid w:val="00151CCC"/>
    <w:rsid w:val="001526EC"/>
    <w:rsid w:val="0015414D"/>
    <w:rsid w:val="001559B2"/>
    <w:rsid w:val="00157DC6"/>
    <w:rsid w:val="00157E46"/>
    <w:rsid w:val="001603DE"/>
    <w:rsid w:val="00160CF2"/>
    <w:rsid w:val="00161154"/>
    <w:rsid w:val="00165088"/>
    <w:rsid w:val="0016670C"/>
    <w:rsid w:val="001700EE"/>
    <w:rsid w:val="00171BA5"/>
    <w:rsid w:val="00172BA4"/>
    <w:rsid w:val="0017330F"/>
    <w:rsid w:val="00175139"/>
    <w:rsid w:val="0017528D"/>
    <w:rsid w:val="00175691"/>
    <w:rsid w:val="001809A9"/>
    <w:rsid w:val="00182B9E"/>
    <w:rsid w:val="00183C49"/>
    <w:rsid w:val="00183F79"/>
    <w:rsid w:val="0018680E"/>
    <w:rsid w:val="00190A83"/>
    <w:rsid w:val="00190B52"/>
    <w:rsid w:val="00192EE8"/>
    <w:rsid w:val="001933D4"/>
    <w:rsid w:val="001942A2"/>
    <w:rsid w:val="00194DFF"/>
    <w:rsid w:val="00195A25"/>
    <w:rsid w:val="00196486"/>
    <w:rsid w:val="001A3964"/>
    <w:rsid w:val="001A6DD8"/>
    <w:rsid w:val="001B09B5"/>
    <w:rsid w:val="001B17BB"/>
    <w:rsid w:val="001B43AB"/>
    <w:rsid w:val="001B5EA3"/>
    <w:rsid w:val="001B6954"/>
    <w:rsid w:val="001C1825"/>
    <w:rsid w:val="001C70BE"/>
    <w:rsid w:val="001C7C51"/>
    <w:rsid w:val="001D0EC2"/>
    <w:rsid w:val="001D1476"/>
    <w:rsid w:val="001D2018"/>
    <w:rsid w:val="001D33CD"/>
    <w:rsid w:val="001D4408"/>
    <w:rsid w:val="001D6B67"/>
    <w:rsid w:val="001D77F2"/>
    <w:rsid w:val="001E00FF"/>
    <w:rsid w:val="001E049A"/>
    <w:rsid w:val="001E30B2"/>
    <w:rsid w:val="001E3FF6"/>
    <w:rsid w:val="001E55E4"/>
    <w:rsid w:val="001E6589"/>
    <w:rsid w:val="001F00B9"/>
    <w:rsid w:val="001F1E3F"/>
    <w:rsid w:val="001F4059"/>
    <w:rsid w:val="001F485C"/>
    <w:rsid w:val="001F53FE"/>
    <w:rsid w:val="001F5F78"/>
    <w:rsid w:val="0020017C"/>
    <w:rsid w:val="002008BE"/>
    <w:rsid w:val="00200D83"/>
    <w:rsid w:val="0020247E"/>
    <w:rsid w:val="00202E32"/>
    <w:rsid w:val="00203234"/>
    <w:rsid w:val="0020323F"/>
    <w:rsid w:val="00204AD1"/>
    <w:rsid w:val="00204EAA"/>
    <w:rsid w:val="00206818"/>
    <w:rsid w:val="002154FE"/>
    <w:rsid w:val="00216ECF"/>
    <w:rsid w:val="002175D6"/>
    <w:rsid w:val="002179D7"/>
    <w:rsid w:val="00217E7D"/>
    <w:rsid w:val="00221D57"/>
    <w:rsid w:val="00222D4D"/>
    <w:rsid w:val="00226671"/>
    <w:rsid w:val="00230158"/>
    <w:rsid w:val="00230926"/>
    <w:rsid w:val="0023347C"/>
    <w:rsid w:val="00233C21"/>
    <w:rsid w:val="00240498"/>
    <w:rsid w:val="002422FA"/>
    <w:rsid w:val="00242836"/>
    <w:rsid w:val="00243F49"/>
    <w:rsid w:val="002445C8"/>
    <w:rsid w:val="002454C9"/>
    <w:rsid w:val="00245C2C"/>
    <w:rsid w:val="0025039B"/>
    <w:rsid w:val="00250A14"/>
    <w:rsid w:val="00255A3F"/>
    <w:rsid w:val="00257546"/>
    <w:rsid w:val="00257CDB"/>
    <w:rsid w:val="00260599"/>
    <w:rsid w:val="00261BEF"/>
    <w:rsid w:val="00264043"/>
    <w:rsid w:val="00265031"/>
    <w:rsid w:val="00265610"/>
    <w:rsid w:val="00265B13"/>
    <w:rsid w:val="00266095"/>
    <w:rsid w:val="00266AEC"/>
    <w:rsid w:val="00267ED6"/>
    <w:rsid w:val="00270213"/>
    <w:rsid w:val="00270400"/>
    <w:rsid w:val="00270D21"/>
    <w:rsid w:val="00272906"/>
    <w:rsid w:val="00273420"/>
    <w:rsid w:val="00273D76"/>
    <w:rsid w:val="002743D1"/>
    <w:rsid w:val="00275C8C"/>
    <w:rsid w:val="00277B6E"/>
    <w:rsid w:val="0028039B"/>
    <w:rsid w:val="0028164A"/>
    <w:rsid w:val="00283987"/>
    <w:rsid w:val="002855D9"/>
    <w:rsid w:val="00285965"/>
    <w:rsid w:val="00287C0D"/>
    <w:rsid w:val="0029143C"/>
    <w:rsid w:val="002929DA"/>
    <w:rsid w:val="00292A12"/>
    <w:rsid w:val="0029500E"/>
    <w:rsid w:val="00295799"/>
    <w:rsid w:val="002966A4"/>
    <w:rsid w:val="00296C8C"/>
    <w:rsid w:val="002A100F"/>
    <w:rsid w:val="002A170A"/>
    <w:rsid w:val="002A4B99"/>
    <w:rsid w:val="002A52E8"/>
    <w:rsid w:val="002A75C6"/>
    <w:rsid w:val="002B056A"/>
    <w:rsid w:val="002B1BC2"/>
    <w:rsid w:val="002B252F"/>
    <w:rsid w:val="002B3115"/>
    <w:rsid w:val="002B38EA"/>
    <w:rsid w:val="002B49E3"/>
    <w:rsid w:val="002B60AB"/>
    <w:rsid w:val="002B676C"/>
    <w:rsid w:val="002C1F98"/>
    <w:rsid w:val="002C2652"/>
    <w:rsid w:val="002C2E1B"/>
    <w:rsid w:val="002C385A"/>
    <w:rsid w:val="002C41F1"/>
    <w:rsid w:val="002C4E31"/>
    <w:rsid w:val="002C4FF0"/>
    <w:rsid w:val="002C66EC"/>
    <w:rsid w:val="002C75C8"/>
    <w:rsid w:val="002D0AE3"/>
    <w:rsid w:val="002D3ECE"/>
    <w:rsid w:val="002D4254"/>
    <w:rsid w:val="002D45E5"/>
    <w:rsid w:val="002D4A8B"/>
    <w:rsid w:val="002E0D32"/>
    <w:rsid w:val="002E389E"/>
    <w:rsid w:val="002E3C2C"/>
    <w:rsid w:val="002E46BD"/>
    <w:rsid w:val="002E60EB"/>
    <w:rsid w:val="002E77C5"/>
    <w:rsid w:val="002E785A"/>
    <w:rsid w:val="002F0490"/>
    <w:rsid w:val="002F0A97"/>
    <w:rsid w:val="002F2090"/>
    <w:rsid w:val="002F3DA6"/>
    <w:rsid w:val="002F53C6"/>
    <w:rsid w:val="002F647C"/>
    <w:rsid w:val="002F7B21"/>
    <w:rsid w:val="00300025"/>
    <w:rsid w:val="00300B4F"/>
    <w:rsid w:val="00300E4A"/>
    <w:rsid w:val="003010D5"/>
    <w:rsid w:val="00302BDA"/>
    <w:rsid w:val="00302D83"/>
    <w:rsid w:val="00303934"/>
    <w:rsid w:val="00303A5B"/>
    <w:rsid w:val="00304D4C"/>
    <w:rsid w:val="00306772"/>
    <w:rsid w:val="003073E7"/>
    <w:rsid w:val="00310DEE"/>
    <w:rsid w:val="00310ED1"/>
    <w:rsid w:val="003124B0"/>
    <w:rsid w:val="003132A6"/>
    <w:rsid w:val="00316460"/>
    <w:rsid w:val="0032038F"/>
    <w:rsid w:val="00320EB8"/>
    <w:rsid w:val="003218AA"/>
    <w:rsid w:val="00324480"/>
    <w:rsid w:val="00326EFF"/>
    <w:rsid w:val="00336CD1"/>
    <w:rsid w:val="00337969"/>
    <w:rsid w:val="0034206A"/>
    <w:rsid w:val="00342F6C"/>
    <w:rsid w:val="003438F9"/>
    <w:rsid w:val="003440BF"/>
    <w:rsid w:val="00344F44"/>
    <w:rsid w:val="00345B7D"/>
    <w:rsid w:val="003469BD"/>
    <w:rsid w:val="003470A9"/>
    <w:rsid w:val="00352014"/>
    <w:rsid w:val="0035353F"/>
    <w:rsid w:val="00353E4F"/>
    <w:rsid w:val="0036074F"/>
    <w:rsid w:val="00363CCD"/>
    <w:rsid w:val="00364942"/>
    <w:rsid w:val="00365AD6"/>
    <w:rsid w:val="00370560"/>
    <w:rsid w:val="00371110"/>
    <w:rsid w:val="00371E06"/>
    <w:rsid w:val="003751AF"/>
    <w:rsid w:val="00377160"/>
    <w:rsid w:val="00377F3D"/>
    <w:rsid w:val="00381739"/>
    <w:rsid w:val="0038187D"/>
    <w:rsid w:val="00381920"/>
    <w:rsid w:val="00382423"/>
    <w:rsid w:val="003833B8"/>
    <w:rsid w:val="003845CB"/>
    <w:rsid w:val="00385390"/>
    <w:rsid w:val="00386F47"/>
    <w:rsid w:val="00387212"/>
    <w:rsid w:val="00390563"/>
    <w:rsid w:val="00391357"/>
    <w:rsid w:val="0039192E"/>
    <w:rsid w:val="00391B96"/>
    <w:rsid w:val="00391DE3"/>
    <w:rsid w:val="0039572D"/>
    <w:rsid w:val="00395730"/>
    <w:rsid w:val="003970AC"/>
    <w:rsid w:val="00397991"/>
    <w:rsid w:val="00397D8C"/>
    <w:rsid w:val="003A1D4D"/>
    <w:rsid w:val="003A7880"/>
    <w:rsid w:val="003B08AF"/>
    <w:rsid w:val="003B0FC8"/>
    <w:rsid w:val="003B2299"/>
    <w:rsid w:val="003B2352"/>
    <w:rsid w:val="003B2AEA"/>
    <w:rsid w:val="003B3E4E"/>
    <w:rsid w:val="003B3E51"/>
    <w:rsid w:val="003B4736"/>
    <w:rsid w:val="003B489E"/>
    <w:rsid w:val="003B55F9"/>
    <w:rsid w:val="003B6B1B"/>
    <w:rsid w:val="003C00D5"/>
    <w:rsid w:val="003C13C7"/>
    <w:rsid w:val="003C150A"/>
    <w:rsid w:val="003C19CB"/>
    <w:rsid w:val="003C21AF"/>
    <w:rsid w:val="003C3C0B"/>
    <w:rsid w:val="003C4B92"/>
    <w:rsid w:val="003D17BB"/>
    <w:rsid w:val="003D1BB1"/>
    <w:rsid w:val="003D351A"/>
    <w:rsid w:val="003D4786"/>
    <w:rsid w:val="003D526B"/>
    <w:rsid w:val="003D5602"/>
    <w:rsid w:val="003D7B6C"/>
    <w:rsid w:val="003E11F9"/>
    <w:rsid w:val="003E1F13"/>
    <w:rsid w:val="003E3C18"/>
    <w:rsid w:val="003E5F03"/>
    <w:rsid w:val="003E73BB"/>
    <w:rsid w:val="003E7879"/>
    <w:rsid w:val="003E789C"/>
    <w:rsid w:val="003F0AA5"/>
    <w:rsid w:val="003F24A9"/>
    <w:rsid w:val="003F30AE"/>
    <w:rsid w:val="003F7DF0"/>
    <w:rsid w:val="00401BC1"/>
    <w:rsid w:val="00402189"/>
    <w:rsid w:val="00402FDF"/>
    <w:rsid w:val="004034B6"/>
    <w:rsid w:val="00404508"/>
    <w:rsid w:val="004055C8"/>
    <w:rsid w:val="004070FC"/>
    <w:rsid w:val="0041001B"/>
    <w:rsid w:val="00410A85"/>
    <w:rsid w:val="00410C9C"/>
    <w:rsid w:val="0041116D"/>
    <w:rsid w:val="004123E2"/>
    <w:rsid w:val="0041247B"/>
    <w:rsid w:val="004135CD"/>
    <w:rsid w:val="00417141"/>
    <w:rsid w:val="00421EB8"/>
    <w:rsid w:val="004225A2"/>
    <w:rsid w:val="004226E7"/>
    <w:rsid w:val="00422FD0"/>
    <w:rsid w:val="00423F7E"/>
    <w:rsid w:val="00427161"/>
    <w:rsid w:val="004275D9"/>
    <w:rsid w:val="0043285C"/>
    <w:rsid w:val="00437B0F"/>
    <w:rsid w:val="004442D8"/>
    <w:rsid w:val="00445025"/>
    <w:rsid w:val="00447B62"/>
    <w:rsid w:val="00453230"/>
    <w:rsid w:val="004533ED"/>
    <w:rsid w:val="0045475E"/>
    <w:rsid w:val="0046070F"/>
    <w:rsid w:val="00460CB2"/>
    <w:rsid w:val="0046100C"/>
    <w:rsid w:val="00462368"/>
    <w:rsid w:val="00465D45"/>
    <w:rsid w:val="004678B4"/>
    <w:rsid w:val="00467B36"/>
    <w:rsid w:val="00467CC8"/>
    <w:rsid w:val="00470EA2"/>
    <w:rsid w:val="004718E2"/>
    <w:rsid w:val="00472A3D"/>
    <w:rsid w:val="00473748"/>
    <w:rsid w:val="00474FBC"/>
    <w:rsid w:val="00481136"/>
    <w:rsid w:val="00481160"/>
    <w:rsid w:val="004818C2"/>
    <w:rsid w:val="00482A80"/>
    <w:rsid w:val="00483C47"/>
    <w:rsid w:val="00484894"/>
    <w:rsid w:val="00484AAC"/>
    <w:rsid w:val="004869CF"/>
    <w:rsid w:val="004874E1"/>
    <w:rsid w:val="00492056"/>
    <w:rsid w:val="00496476"/>
    <w:rsid w:val="004A4BB8"/>
    <w:rsid w:val="004A56E9"/>
    <w:rsid w:val="004A6E36"/>
    <w:rsid w:val="004A72D5"/>
    <w:rsid w:val="004B0529"/>
    <w:rsid w:val="004B3C2F"/>
    <w:rsid w:val="004B4D00"/>
    <w:rsid w:val="004B591E"/>
    <w:rsid w:val="004C0339"/>
    <w:rsid w:val="004C1B24"/>
    <w:rsid w:val="004C2470"/>
    <w:rsid w:val="004C38D4"/>
    <w:rsid w:val="004C44E5"/>
    <w:rsid w:val="004D4523"/>
    <w:rsid w:val="004D6561"/>
    <w:rsid w:val="004D78C2"/>
    <w:rsid w:val="004E017F"/>
    <w:rsid w:val="004E121C"/>
    <w:rsid w:val="004E2026"/>
    <w:rsid w:val="004E7BC5"/>
    <w:rsid w:val="004F3899"/>
    <w:rsid w:val="004F3AB9"/>
    <w:rsid w:val="005012AC"/>
    <w:rsid w:val="00503AFB"/>
    <w:rsid w:val="00504542"/>
    <w:rsid w:val="005070DC"/>
    <w:rsid w:val="005077A0"/>
    <w:rsid w:val="005107F6"/>
    <w:rsid w:val="00510F2F"/>
    <w:rsid w:val="00511ED9"/>
    <w:rsid w:val="00512253"/>
    <w:rsid w:val="005143B2"/>
    <w:rsid w:val="00515734"/>
    <w:rsid w:val="005179F9"/>
    <w:rsid w:val="00523E76"/>
    <w:rsid w:val="0052492D"/>
    <w:rsid w:val="00525890"/>
    <w:rsid w:val="0052733A"/>
    <w:rsid w:val="005273E6"/>
    <w:rsid w:val="00531476"/>
    <w:rsid w:val="005338FD"/>
    <w:rsid w:val="005341EB"/>
    <w:rsid w:val="00535010"/>
    <w:rsid w:val="00535732"/>
    <w:rsid w:val="0053580D"/>
    <w:rsid w:val="0054235E"/>
    <w:rsid w:val="00542650"/>
    <w:rsid w:val="00543706"/>
    <w:rsid w:val="00543FBC"/>
    <w:rsid w:val="0054554F"/>
    <w:rsid w:val="00547605"/>
    <w:rsid w:val="0055284E"/>
    <w:rsid w:val="0055304D"/>
    <w:rsid w:val="0055470E"/>
    <w:rsid w:val="00556081"/>
    <w:rsid w:val="0055718B"/>
    <w:rsid w:val="00557A92"/>
    <w:rsid w:val="0056041D"/>
    <w:rsid w:val="0056372F"/>
    <w:rsid w:val="00563A8E"/>
    <w:rsid w:val="00566D4A"/>
    <w:rsid w:val="00572CF6"/>
    <w:rsid w:val="0057417D"/>
    <w:rsid w:val="00577C43"/>
    <w:rsid w:val="00582CDC"/>
    <w:rsid w:val="00586CD2"/>
    <w:rsid w:val="005874F0"/>
    <w:rsid w:val="00587F76"/>
    <w:rsid w:val="00590485"/>
    <w:rsid w:val="005907D6"/>
    <w:rsid w:val="0059387D"/>
    <w:rsid w:val="005952EA"/>
    <w:rsid w:val="00596F4A"/>
    <w:rsid w:val="005A021E"/>
    <w:rsid w:val="005A2D6C"/>
    <w:rsid w:val="005A5722"/>
    <w:rsid w:val="005A57CB"/>
    <w:rsid w:val="005A6E35"/>
    <w:rsid w:val="005A7EBC"/>
    <w:rsid w:val="005B0763"/>
    <w:rsid w:val="005B076E"/>
    <w:rsid w:val="005B21F4"/>
    <w:rsid w:val="005B2F55"/>
    <w:rsid w:val="005B397F"/>
    <w:rsid w:val="005B3A67"/>
    <w:rsid w:val="005B3CDC"/>
    <w:rsid w:val="005B4B17"/>
    <w:rsid w:val="005B590D"/>
    <w:rsid w:val="005B6F35"/>
    <w:rsid w:val="005C0CE5"/>
    <w:rsid w:val="005C2C4A"/>
    <w:rsid w:val="005C3429"/>
    <w:rsid w:val="005C4C59"/>
    <w:rsid w:val="005C4F61"/>
    <w:rsid w:val="005D0413"/>
    <w:rsid w:val="005D0C8F"/>
    <w:rsid w:val="005D1A9A"/>
    <w:rsid w:val="005D1BBA"/>
    <w:rsid w:val="005D2D33"/>
    <w:rsid w:val="005D3A8E"/>
    <w:rsid w:val="005D66E0"/>
    <w:rsid w:val="005D7DFF"/>
    <w:rsid w:val="005D7E74"/>
    <w:rsid w:val="005D7F51"/>
    <w:rsid w:val="005E06A2"/>
    <w:rsid w:val="005E156F"/>
    <w:rsid w:val="005E2693"/>
    <w:rsid w:val="005E4EB4"/>
    <w:rsid w:val="005E5440"/>
    <w:rsid w:val="005E655C"/>
    <w:rsid w:val="005E7D55"/>
    <w:rsid w:val="005E7F55"/>
    <w:rsid w:val="005F4E8A"/>
    <w:rsid w:val="005F5083"/>
    <w:rsid w:val="00600922"/>
    <w:rsid w:val="00605BB6"/>
    <w:rsid w:val="00605D1B"/>
    <w:rsid w:val="00606CF7"/>
    <w:rsid w:val="006075BF"/>
    <w:rsid w:val="00612492"/>
    <w:rsid w:val="006137DC"/>
    <w:rsid w:val="006166AB"/>
    <w:rsid w:val="0061699E"/>
    <w:rsid w:val="00616BD9"/>
    <w:rsid w:val="0062127E"/>
    <w:rsid w:val="006215F1"/>
    <w:rsid w:val="00622D62"/>
    <w:rsid w:val="00625171"/>
    <w:rsid w:val="00625E9B"/>
    <w:rsid w:val="00625F17"/>
    <w:rsid w:val="00626430"/>
    <w:rsid w:val="00626566"/>
    <w:rsid w:val="00627D87"/>
    <w:rsid w:val="006311C7"/>
    <w:rsid w:val="00633DD7"/>
    <w:rsid w:val="006342E6"/>
    <w:rsid w:val="0063569E"/>
    <w:rsid w:val="00640F53"/>
    <w:rsid w:val="00641C16"/>
    <w:rsid w:val="00643F9F"/>
    <w:rsid w:val="0064594D"/>
    <w:rsid w:val="0064769C"/>
    <w:rsid w:val="006515F0"/>
    <w:rsid w:val="0065239C"/>
    <w:rsid w:val="006538C2"/>
    <w:rsid w:val="00654130"/>
    <w:rsid w:val="00654A53"/>
    <w:rsid w:val="00654E5F"/>
    <w:rsid w:val="0065591A"/>
    <w:rsid w:val="00656A10"/>
    <w:rsid w:val="00656B18"/>
    <w:rsid w:val="00661047"/>
    <w:rsid w:val="006612E6"/>
    <w:rsid w:val="0066257D"/>
    <w:rsid w:val="00662CCF"/>
    <w:rsid w:val="0066527F"/>
    <w:rsid w:val="0066595A"/>
    <w:rsid w:val="00666B53"/>
    <w:rsid w:val="00667132"/>
    <w:rsid w:val="00672914"/>
    <w:rsid w:val="006731C0"/>
    <w:rsid w:val="0067483B"/>
    <w:rsid w:val="00675CA3"/>
    <w:rsid w:val="006804AF"/>
    <w:rsid w:val="00680D02"/>
    <w:rsid w:val="006816D1"/>
    <w:rsid w:val="00682947"/>
    <w:rsid w:val="00685D68"/>
    <w:rsid w:val="006863E6"/>
    <w:rsid w:val="006864DC"/>
    <w:rsid w:val="00690DB5"/>
    <w:rsid w:val="00692F65"/>
    <w:rsid w:val="0069449C"/>
    <w:rsid w:val="00694DAE"/>
    <w:rsid w:val="006957AB"/>
    <w:rsid w:val="006A009A"/>
    <w:rsid w:val="006A02EF"/>
    <w:rsid w:val="006A1832"/>
    <w:rsid w:val="006A1941"/>
    <w:rsid w:val="006A274F"/>
    <w:rsid w:val="006A3152"/>
    <w:rsid w:val="006A329D"/>
    <w:rsid w:val="006A4FBB"/>
    <w:rsid w:val="006A5682"/>
    <w:rsid w:val="006A7856"/>
    <w:rsid w:val="006B0701"/>
    <w:rsid w:val="006B1A90"/>
    <w:rsid w:val="006B243D"/>
    <w:rsid w:val="006B2BA9"/>
    <w:rsid w:val="006B56B6"/>
    <w:rsid w:val="006C13D3"/>
    <w:rsid w:val="006C1F2C"/>
    <w:rsid w:val="006C2D99"/>
    <w:rsid w:val="006C385D"/>
    <w:rsid w:val="006D2C14"/>
    <w:rsid w:val="006D499F"/>
    <w:rsid w:val="006D584D"/>
    <w:rsid w:val="006E04BE"/>
    <w:rsid w:val="006E06F1"/>
    <w:rsid w:val="006E0DF3"/>
    <w:rsid w:val="006E28B8"/>
    <w:rsid w:val="006E34E1"/>
    <w:rsid w:val="006E3DC9"/>
    <w:rsid w:val="006E495D"/>
    <w:rsid w:val="006E520C"/>
    <w:rsid w:val="006E52D7"/>
    <w:rsid w:val="006E6875"/>
    <w:rsid w:val="006E6B71"/>
    <w:rsid w:val="006F04C7"/>
    <w:rsid w:val="006F0C08"/>
    <w:rsid w:val="006F1D1C"/>
    <w:rsid w:val="006F55C2"/>
    <w:rsid w:val="006F55F5"/>
    <w:rsid w:val="00703833"/>
    <w:rsid w:val="007040E0"/>
    <w:rsid w:val="0071243A"/>
    <w:rsid w:val="00717262"/>
    <w:rsid w:val="007221C0"/>
    <w:rsid w:val="00722ECA"/>
    <w:rsid w:val="007236CF"/>
    <w:rsid w:val="00725BFD"/>
    <w:rsid w:val="00727120"/>
    <w:rsid w:val="0073225C"/>
    <w:rsid w:val="00733018"/>
    <w:rsid w:val="007333FE"/>
    <w:rsid w:val="0073480B"/>
    <w:rsid w:val="0073635A"/>
    <w:rsid w:val="007374E9"/>
    <w:rsid w:val="00737D05"/>
    <w:rsid w:val="00737F3A"/>
    <w:rsid w:val="00737FBE"/>
    <w:rsid w:val="007414B6"/>
    <w:rsid w:val="0074414D"/>
    <w:rsid w:val="00744E3A"/>
    <w:rsid w:val="007463F2"/>
    <w:rsid w:val="00746843"/>
    <w:rsid w:val="0074735E"/>
    <w:rsid w:val="00747855"/>
    <w:rsid w:val="00750B5A"/>
    <w:rsid w:val="00750EE3"/>
    <w:rsid w:val="00752E64"/>
    <w:rsid w:val="00753492"/>
    <w:rsid w:val="007535F3"/>
    <w:rsid w:val="00754F82"/>
    <w:rsid w:val="00755334"/>
    <w:rsid w:val="007571B0"/>
    <w:rsid w:val="007578BF"/>
    <w:rsid w:val="0076223A"/>
    <w:rsid w:val="00762542"/>
    <w:rsid w:val="00763FA7"/>
    <w:rsid w:val="00764881"/>
    <w:rsid w:val="00764DA8"/>
    <w:rsid w:val="00764F63"/>
    <w:rsid w:val="00765993"/>
    <w:rsid w:val="00765FA6"/>
    <w:rsid w:val="0077016A"/>
    <w:rsid w:val="00773712"/>
    <w:rsid w:val="00776315"/>
    <w:rsid w:val="00776DA8"/>
    <w:rsid w:val="00781C13"/>
    <w:rsid w:val="00783703"/>
    <w:rsid w:val="00784B03"/>
    <w:rsid w:val="00790E13"/>
    <w:rsid w:val="007910C2"/>
    <w:rsid w:val="0079278D"/>
    <w:rsid w:val="00793F16"/>
    <w:rsid w:val="007969B7"/>
    <w:rsid w:val="007A0192"/>
    <w:rsid w:val="007A01C2"/>
    <w:rsid w:val="007A4266"/>
    <w:rsid w:val="007A5C64"/>
    <w:rsid w:val="007A6B70"/>
    <w:rsid w:val="007A6D63"/>
    <w:rsid w:val="007A713A"/>
    <w:rsid w:val="007A717B"/>
    <w:rsid w:val="007B1107"/>
    <w:rsid w:val="007B15C1"/>
    <w:rsid w:val="007B2769"/>
    <w:rsid w:val="007B3953"/>
    <w:rsid w:val="007B3C94"/>
    <w:rsid w:val="007B3D54"/>
    <w:rsid w:val="007B6A47"/>
    <w:rsid w:val="007B6BDF"/>
    <w:rsid w:val="007B745C"/>
    <w:rsid w:val="007C00FF"/>
    <w:rsid w:val="007C1DDF"/>
    <w:rsid w:val="007C493A"/>
    <w:rsid w:val="007C6CE4"/>
    <w:rsid w:val="007D0EB4"/>
    <w:rsid w:val="007D1B79"/>
    <w:rsid w:val="007D1F57"/>
    <w:rsid w:val="007D222D"/>
    <w:rsid w:val="007D2E03"/>
    <w:rsid w:val="007D3335"/>
    <w:rsid w:val="007D3888"/>
    <w:rsid w:val="007D555B"/>
    <w:rsid w:val="007D56AE"/>
    <w:rsid w:val="007D6456"/>
    <w:rsid w:val="007D7357"/>
    <w:rsid w:val="007D76DB"/>
    <w:rsid w:val="007E0780"/>
    <w:rsid w:val="007E0CB4"/>
    <w:rsid w:val="007E1140"/>
    <w:rsid w:val="007E1BB0"/>
    <w:rsid w:val="007E2A8A"/>
    <w:rsid w:val="007E3C66"/>
    <w:rsid w:val="007E4879"/>
    <w:rsid w:val="007E54B7"/>
    <w:rsid w:val="007F01E8"/>
    <w:rsid w:val="007F27AB"/>
    <w:rsid w:val="007F2B3A"/>
    <w:rsid w:val="007F3C75"/>
    <w:rsid w:val="007F3F62"/>
    <w:rsid w:val="007F4BFD"/>
    <w:rsid w:val="007F51F6"/>
    <w:rsid w:val="007F60FE"/>
    <w:rsid w:val="00800787"/>
    <w:rsid w:val="00804194"/>
    <w:rsid w:val="00807354"/>
    <w:rsid w:val="00807488"/>
    <w:rsid w:val="0081180A"/>
    <w:rsid w:val="00814DE9"/>
    <w:rsid w:val="008157D7"/>
    <w:rsid w:val="008159C8"/>
    <w:rsid w:val="00821C25"/>
    <w:rsid w:val="008226BB"/>
    <w:rsid w:val="0082602A"/>
    <w:rsid w:val="008267AE"/>
    <w:rsid w:val="00830CD7"/>
    <w:rsid w:val="008312A3"/>
    <w:rsid w:val="00831C12"/>
    <w:rsid w:val="00834BA5"/>
    <w:rsid w:val="00834EF5"/>
    <w:rsid w:val="0083587E"/>
    <w:rsid w:val="0083603E"/>
    <w:rsid w:val="0083634A"/>
    <w:rsid w:val="0084296D"/>
    <w:rsid w:val="00843BBB"/>
    <w:rsid w:val="00844103"/>
    <w:rsid w:val="00846208"/>
    <w:rsid w:val="00847673"/>
    <w:rsid w:val="00851242"/>
    <w:rsid w:val="00852245"/>
    <w:rsid w:val="00855160"/>
    <w:rsid w:val="0085676D"/>
    <w:rsid w:val="00856D1C"/>
    <w:rsid w:val="00857DB6"/>
    <w:rsid w:val="00860AD2"/>
    <w:rsid w:val="00862409"/>
    <w:rsid w:val="00862588"/>
    <w:rsid w:val="008637F4"/>
    <w:rsid w:val="00864DCF"/>
    <w:rsid w:val="008674AC"/>
    <w:rsid w:val="00867C15"/>
    <w:rsid w:val="00867EF4"/>
    <w:rsid w:val="00870592"/>
    <w:rsid w:val="00872E89"/>
    <w:rsid w:val="00872EDC"/>
    <w:rsid w:val="00877A06"/>
    <w:rsid w:val="00880956"/>
    <w:rsid w:val="00880A70"/>
    <w:rsid w:val="00881905"/>
    <w:rsid w:val="00881E2D"/>
    <w:rsid w:val="0088277F"/>
    <w:rsid w:val="00883D7C"/>
    <w:rsid w:val="00885031"/>
    <w:rsid w:val="008853A5"/>
    <w:rsid w:val="00886751"/>
    <w:rsid w:val="008937C8"/>
    <w:rsid w:val="0089396A"/>
    <w:rsid w:val="008952BA"/>
    <w:rsid w:val="008953CF"/>
    <w:rsid w:val="00895799"/>
    <w:rsid w:val="008961C9"/>
    <w:rsid w:val="008A1748"/>
    <w:rsid w:val="008A1E6F"/>
    <w:rsid w:val="008A5978"/>
    <w:rsid w:val="008A66BF"/>
    <w:rsid w:val="008A6A8C"/>
    <w:rsid w:val="008A711B"/>
    <w:rsid w:val="008B08C7"/>
    <w:rsid w:val="008B0A39"/>
    <w:rsid w:val="008B12B9"/>
    <w:rsid w:val="008B41DC"/>
    <w:rsid w:val="008B42E7"/>
    <w:rsid w:val="008B5011"/>
    <w:rsid w:val="008B51D3"/>
    <w:rsid w:val="008B7159"/>
    <w:rsid w:val="008B7188"/>
    <w:rsid w:val="008B756E"/>
    <w:rsid w:val="008C01B7"/>
    <w:rsid w:val="008C070F"/>
    <w:rsid w:val="008C4B67"/>
    <w:rsid w:val="008C63FA"/>
    <w:rsid w:val="008C6A03"/>
    <w:rsid w:val="008C6D7E"/>
    <w:rsid w:val="008C76CA"/>
    <w:rsid w:val="008D165B"/>
    <w:rsid w:val="008D1C82"/>
    <w:rsid w:val="008D1E1C"/>
    <w:rsid w:val="008D3A68"/>
    <w:rsid w:val="008D43ED"/>
    <w:rsid w:val="008D48AC"/>
    <w:rsid w:val="008D5C4F"/>
    <w:rsid w:val="008D618E"/>
    <w:rsid w:val="008D635D"/>
    <w:rsid w:val="008E0BE8"/>
    <w:rsid w:val="008E3519"/>
    <w:rsid w:val="008E36BC"/>
    <w:rsid w:val="008E454F"/>
    <w:rsid w:val="008E4CC8"/>
    <w:rsid w:val="008E5DFF"/>
    <w:rsid w:val="008E60AB"/>
    <w:rsid w:val="008E60DB"/>
    <w:rsid w:val="008F06C7"/>
    <w:rsid w:val="008F10FF"/>
    <w:rsid w:val="008F4637"/>
    <w:rsid w:val="008F4CE3"/>
    <w:rsid w:val="008F6AB9"/>
    <w:rsid w:val="008F7E5B"/>
    <w:rsid w:val="00905E0E"/>
    <w:rsid w:val="009079DF"/>
    <w:rsid w:val="00910255"/>
    <w:rsid w:val="00910FD4"/>
    <w:rsid w:val="00912203"/>
    <w:rsid w:val="00912B5C"/>
    <w:rsid w:val="00914461"/>
    <w:rsid w:val="00914BC8"/>
    <w:rsid w:val="0091537B"/>
    <w:rsid w:val="00916BD0"/>
    <w:rsid w:val="00916C85"/>
    <w:rsid w:val="00916CB2"/>
    <w:rsid w:val="00921F41"/>
    <w:rsid w:val="0092212C"/>
    <w:rsid w:val="0092351F"/>
    <w:rsid w:val="009255AE"/>
    <w:rsid w:val="00925B77"/>
    <w:rsid w:val="00926327"/>
    <w:rsid w:val="009264CC"/>
    <w:rsid w:val="0093233F"/>
    <w:rsid w:val="009349F0"/>
    <w:rsid w:val="0093556D"/>
    <w:rsid w:val="0094018B"/>
    <w:rsid w:val="0094088E"/>
    <w:rsid w:val="009422D0"/>
    <w:rsid w:val="00945BDE"/>
    <w:rsid w:val="00951BCE"/>
    <w:rsid w:val="00954078"/>
    <w:rsid w:val="009549C2"/>
    <w:rsid w:val="00957401"/>
    <w:rsid w:val="009615DF"/>
    <w:rsid w:val="00962152"/>
    <w:rsid w:val="00966A7C"/>
    <w:rsid w:val="00966E69"/>
    <w:rsid w:val="00967423"/>
    <w:rsid w:val="00971187"/>
    <w:rsid w:val="00975845"/>
    <w:rsid w:val="00975996"/>
    <w:rsid w:val="009762E4"/>
    <w:rsid w:val="0098315B"/>
    <w:rsid w:val="009837D0"/>
    <w:rsid w:val="0098448E"/>
    <w:rsid w:val="00986CE1"/>
    <w:rsid w:val="00990A68"/>
    <w:rsid w:val="0099150E"/>
    <w:rsid w:val="00997646"/>
    <w:rsid w:val="009A0144"/>
    <w:rsid w:val="009A014C"/>
    <w:rsid w:val="009A245D"/>
    <w:rsid w:val="009A2CF5"/>
    <w:rsid w:val="009A334D"/>
    <w:rsid w:val="009A6145"/>
    <w:rsid w:val="009A68AD"/>
    <w:rsid w:val="009A799A"/>
    <w:rsid w:val="009A7A54"/>
    <w:rsid w:val="009B0FA0"/>
    <w:rsid w:val="009B1B6E"/>
    <w:rsid w:val="009B290A"/>
    <w:rsid w:val="009B5971"/>
    <w:rsid w:val="009B6033"/>
    <w:rsid w:val="009C08F7"/>
    <w:rsid w:val="009C0CB9"/>
    <w:rsid w:val="009C11F0"/>
    <w:rsid w:val="009C2D6C"/>
    <w:rsid w:val="009C2FBA"/>
    <w:rsid w:val="009C4B81"/>
    <w:rsid w:val="009D126C"/>
    <w:rsid w:val="009D297D"/>
    <w:rsid w:val="009D2A4C"/>
    <w:rsid w:val="009D2AEE"/>
    <w:rsid w:val="009D37E1"/>
    <w:rsid w:val="009D3F77"/>
    <w:rsid w:val="009D5024"/>
    <w:rsid w:val="009D75B9"/>
    <w:rsid w:val="009D7893"/>
    <w:rsid w:val="009E0E9D"/>
    <w:rsid w:val="009E1E6D"/>
    <w:rsid w:val="009E27E1"/>
    <w:rsid w:val="009E4FA1"/>
    <w:rsid w:val="009E5654"/>
    <w:rsid w:val="009E6527"/>
    <w:rsid w:val="009E68C3"/>
    <w:rsid w:val="009E78E5"/>
    <w:rsid w:val="009F2982"/>
    <w:rsid w:val="009F50D9"/>
    <w:rsid w:val="009F6F1B"/>
    <w:rsid w:val="00A008CC"/>
    <w:rsid w:val="00A016CA"/>
    <w:rsid w:val="00A024BD"/>
    <w:rsid w:val="00A03672"/>
    <w:rsid w:val="00A04C40"/>
    <w:rsid w:val="00A1222F"/>
    <w:rsid w:val="00A133AC"/>
    <w:rsid w:val="00A13BDE"/>
    <w:rsid w:val="00A1473C"/>
    <w:rsid w:val="00A14756"/>
    <w:rsid w:val="00A173BF"/>
    <w:rsid w:val="00A20EB7"/>
    <w:rsid w:val="00A21E10"/>
    <w:rsid w:val="00A22F7D"/>
    <w:rsid w:val="00A2422C"/>
    <w:rsid w:val="00A24775"/>
    <w:rsid w:val="00A25484"/>
    <w:rsid w:val="00A2584B"/>
    <w:rsid w:val="00A27029"/>
    <w:rsid w:val="00A30603"/>
    <w:rsid w:val="00A32197"/>
    <w:rsid w:val="00A3436C"/>
    <w:rsid w:val="00A4412E"/>
    <w:rsid w:val="00A44A84"/>
    <w:rsid w:val="00A46244"/>
    <w:rsid w:val="00A50B1C"/>
    <w:rsid w:val="00A52511"/>
    <w:rsid w:val="00A548DB"/>
    <w:rsid w:val="00A6044A"/>
    <w:rsid w:val="00A610AC"/>
    <w:rsid w:val="00A67AFE"/>
    <w:rsid w:val="00A73472"/>
    <w:rsid w:val="00A75DF9"/>
    <w:rsid w:val="00A77D08"/>
    <w:rsid w:val="00A77D14"/>
    <w:rsid w:val="00A820E5"/>
    <w:rsid w:val="00A83E85"/>
    <w:rsid w:val="00A849EC"/>
    <w:rsid w:val="00A9071C"/>
    <w:rsid w:val="00A91DC8"/>
    <w:rsid w:val="00A91DEC"/>
    <w:rsid w:val="00A942CF"/>
    <w:rsid w:val="00A96DEF"/>
    <w:rsid w:val="00AA2069"/>
    <w:rsid w:val="00AA59AF"/>
    <w:rsid w:val="00AA65ED"/>
    <w:rsid w:val="00AA6D96"/>
    <w:rsid w:val="00AB1DA8"/>
    <w:rsid w:val="00AB2FA6"/>
    <w:rsid w:val="00AB3953"/>
    <w:rsid w:val="00AB4A44"/>
    <w:rsid w:val="00AB4C24"/>
    <w:rsid w:val="00AC1FE8"/>
    <w:rsid w:val="00AC2E7B"/>
    <w:rsid w:val="00AC3330"/>
    <w:rsid w:val="00AC33BB"/>
    <w:rsid w:val="00AC630F"/>
    <w:rsid w:val="00AC6673"/>
    <w:rsid w:val="00AC721C"/>
    <w:rsid w:val="00AC7B78"/>
    <w:rsid w:val="00AD061A"/>
    <w:rsid w:val="00AD1A60"/>
    <w:rsid w:val="00AD3024"/>
    <w:rsid w:val="00AD3050"/>
    <w:rsid w:val="00AD394C"/>
    <w:rsid w:val="00AD6699"/>
    <w:rsid w:val="00AD6F7D"/>
    <w:rsid w:val="00AE12A2"/>
    <w:rsid w:val="00AE3FDA"/>
    <w:rsid w:val="00AF01BA"/>
    <w:rsid w:val="00AF2CDB"/>
    <w:rsid w:val="00AF30A4"/>
    <w:rsid w:val="00AF3406"/>
    <w:rsid w:val="00AF4C3A"/>
    <w:rsid w:val="00AF79BA"/>
    <w:rsid w:val="00B01740"/>
    <w:rsid w:val="00B03AA8"/>
    <w:rsid w:val="00B04E4D"/>
    <w:rsid w:val="00B062D3"/>
    <w:rsid w:val="00B063BF"/>
    <w:rsid w:val="00B07F45"/>
    <w:rsid w:val="00B114A3"/>
    <w:rsid w:val="00B11797"/>
    <w:rsid w:val="00B11E66"/>
    <w:rsid w:val="00B13DD9"/>
    <w:rsid w:val="00B146BD"/>
    <w:rsid w:val="00B14E21"/>
    <w:rsid w:val="00B15719"/>
    <w:rsid w:val="00B17E76"/>
    <w:rsid w:val="00B2129A"/>
    <w:rsid w:val="00B23941"/>
    <w:rsid w:val="00B34ED6"/>
    <w:rsid w:val="00B408C8"/>
    <w:rsid w:val="00B40DC0"/>
    <w:rsid w:val="00B41E3E"/>
    <w:rsid w:val="00B420A5"/>
    <w:rsid w:val="00B440E2"/>
    <w:rsid w:val="00B45766"/>
    <w:rsid w:val="00B4722A"/>
    <w:rsid w:val="00B5407A"/>
    <w:rsid w:val="00B5636A"/>
    <w:rsid w:val="00B63012"/>
    <w:rsid w:val="00B6305A"/>
    <w:rsid w:val="00B6506B"/>
    <w:rsid w:val="00B66066"/>
    <w:rsid w:val="00B6684C"/>
    <w:rsid w:val="00B66FEB"/>
    <w:rsid w:val="00B7007E"/>
    <w:rsid w:val="00B72577"/>
    <w:rsid w:val="00B77BB1"/>
    <w:rsid w:val="00B77E5D"/>
    <w:rsid w:val="00B82F68"/>
    <w:rsid w:val="00B84207"/>
    <w:rsid w:val="00B859C7"/>
    <w:rsid w:val="00B87F68"/>
    <w:rsid w:val="00B92912"/>
    <w:rsid w:val="00B93B73"/>
    <w:rsid w:val="00B945F5"/>
    <w:rsid w:val="00B94A66"/>
    <w:rsid w:val="00B96688"/>
    <w:rsid w:val="00B96C74"/>
    <w:rsid w:val="00BA02EE"/>
    <w:rsid w:val="00BA0602"/>
    <w:rsid w:val="00BA14D4"/>
    <w:rsid w:val="00BA3789"/>
    <w:rsid w:val="00BA40B8"/>
    <w:rsid w:val="00BA5D7B"/>
    <w:rsid w:val="00BA5E11"/>
    <w:rsid w:val="00BA6D23"/>
    <w:rsid w:val="00BA73F6"/>
    <w:rsid w:val="00BA7CB8"/>
    <w:rsid w:val="00BB0B82"/>
    <w:rsid w:val="00BB1FCE"/>
    <w:rsid w:val="00BB201C"/>
    <w:rsid w:val="00BB5873"/>
    <w:rsid w:val="00BB5FD1"/>
    <w:rsid w:val="00BB7F1A"/>
    <w:rsid w:val="00BC0E0C"/>
    <w:rsid w:val="00BC167D"/>
    <w:rsid w:val="00BC7319"/>
    <w:rsid w:val="00BD40F5"/>
    <w:rsid w:val="00BD488F"/>
    <w:rsid w:val="00BD5192"/>
    <w:rsid w:val="00BE0ABF"/>
    <w:rsid w:val="00BE11D6"/>
    <w:rsid w:val="00BE4000"/>
    <w:rsid w:val="00BE4920"/>
    <w:rsid w:val="00BE592F"/>
    <w:rsid w:val="00BE648D"/>
    <w:rsid w:val="00BE6A74"/>
    <w:rsid w:val="00BF078A"/>
    <w:rsid w:val="00BF07C8"/>
    <w:rsid w:val="00BF121E"/>
    <w:rsid w:val="00BF144E"/>
    <w:rsid w:val="00BF2AEC"/>
    <w:rsid w:val="00BF42FA"/>
    <w:rsid w:val="00BF47E8"/>
    <w:rsid w:val="00BF5B65"/>
    <w:rsid w:val="00BF733E"/>
    <w:rsid w:val="00C018F3"/>
    <w:rsid w:val="00C04E4A"/>
    <w:rsid w:val="00C11710"/>
    <w:rsid w:val="00C12082"/>
    <w:rsid w:val="00C122AA"/>
    <w:rsid w:val="00C133C3"/>
    <w:rsid w:val="00C17380"/>
    <w:rsid w:val="00C209FA"/>
    <w:rsid w:val="00C22D5C"/>
    <w:rsid w:val="00C24B00"/>
    <w:rsid w:val="00C27B4D"/>
    <w:rsid w:val="00C30366"/>
    <w:rsid w:val="00C32FF0"/>
    <w:rsid w:val="00C34D77"/>
    <w:rsid w:val="00C42BE9"/>
    <w:rsid w:val="00C43F84"/>
    <w:rsid w:val="00C44491"/>
    <w:rsid w:val="00C45360"/>
    <w:rsid w:val="00C532C4"/>
    <w:rsid w:val="00C53AE4"/>
    <w:rsid w:val="00C55BF5"/>
    <w:rsid w:val="00C56DFB"/>
    <w:rsid w:val="00C5763B"/>
    <w:rsid w:val="00C605D0"/>
    <w:rsid w:val="00C60F49"/>
    <w:rsid w:val="00C62FC6"/>
    <w:rsid w:val="00C63353"/>
    <w:rsid w:val="00C63A28"/>
    <w:rsid w:val="00C64B8E"/>
    <w:rsid w:val="00C6516B"/>
    <w:rsid w:val="00C65544"/>
    <w:rsid w:val="00C6585D"/>
    <w:rsid w:val="00C66433"/>
    <w:rsid w:val="00C67B82"/>
    <w:rsid w:val="00C7156F"/>
    <w:rsid w:val="00C73D1C"/>
    <w:rsid w:val="00C74336"/>
    <w:rsid w:val="00C74C67"/>
    <w:rsid w:val="00C74EF5"/>
    <w:rsid w:val="00C75247"/>
    <w:rsid w:val="00C834EA"/>
    <w:rsid w:val="00C83F67"/>
    <w:rsid w:val="00C84C42"/>
    <w:rsid w:val="00C8576C"/>
    <w:rsid w:val="00C867E4"/>
    <w:rsid w:val="00C8681D"/>
    <w:rsid w:val="00C86B66"/>
    <w:rsid w:val="00C87E69"/>
    <w:rsid w:val="00C91A62"/>
    <w:rsid w:val="00C91B43"/>
    <w:rsid w:val="00C9239A"/>
    <w:rsid w:val="00C9250E"/>
    <w:rsid w:val="00C92C92"/>
    <w:rsid w:val="00C936A1"/>
    <w:rsid w:val="00C93D2F"/>
    <w:rsid w:val="00C954CA"/>
    <w:rsid w:val="00C9690D"/>
    <w:rsid w:val="00C96C97"/>
    <w:rsid w:val="00C9705A"/>
    <w:rsid w:val="00C97B42"/>
    <w:rsid w:val="00CA457C"/>
    <w:rsid w:val="00CA5310"/>
    <w:rsid w:val="00CA7479"/>
    <w:rsid w:val="00CA78A2"/>
    <w:rsid w:val="00CA7A3D"/>
    <w:rsid w:val="00CB2026"/>
    <w:rsid w:val="00CB2241"/>
    <w:rsid w:val="00CB32E0"/>
    <w:rsid w:val="00CB5D0F"/>
    <w:rsid w:val="00CB6426"/>
    <w:rsid w:val="00CC088A"/>
    <w:rsid w:val="00CC08BF"/>
    <w:rsid w:val="00CC091A"/>
    <w:rsid w:val="00CC1507"/>
    <w:rsid w:val="00CC21BE"/>
    <w:rsid w:val="00CC3FDF"/>
    <w:rsid w:val="00CC7FF0"/>
    <w:rsid w:val="00CD0AE0"/>
    <w:rsid w:val="00CD1305"/>
    <w:rsid w:val="00CD1785"/>
    <w:rsid w:val="00CD2281"/>
    <w:rsid w:val="00CD7F7B"/>
    <w:rsid w:val="00CE542D"/>
    <w:rsid w:val="00CE60F0"/>
    <w:rsid w:val="00CE6444"/>
    <w:rsid w:val="00CE71B5"/>
    <w:rsid w:val="00CE7485"/>
    <w:rsid w:val="00CE7652"/>
    <w:rsid w:val="00CF21EE"/>
    <w:rsid w:val="00CF3653"/>
    <w:rsid w:val="00CF39F3"/>
    <w:rsid w:val="00CF44D6"/>
    <w:rsid w:val="00CF611C"/>
    <w:rsid w:val="00CF798C"/>
    <w:rsid w:val="00D016CB"/>
    <w:rsid w:val="00D0245B"/>
    <w:rsid w:val="00D0393B"/>
    <w:rsid w:val="00D050E3"/>
    <w:rsid w:val="00D06A9E"/>
    <w:rsid w:val="00D10D0C"/>
    <w:rsid w:val="00D114C7"/>
    <w:rsid w:val="00D12101"/>
    <w:rsid w:val="00D1248F"/>
    <w:rsid w:val="00D12E12"/>
    <w:rsid w:val="00D135BA"/>
    <w:rsid w:val="00D13BD6"/>
    <w:rsid w:val="00D15512"/>
    <w:rsid w:val="00D16A82"/>
    <w:rsid w:val="00D17821"/>
    <w:rsid w:val="00D20CF1"/>
    <w:rsid w:val="00D22D2F"/>
    <w:rsid w:val="00D237BB"/>
    <w:rsid w:val="00D2527C"/>
    <w:rsid w:val="00D25EDB"/>
    <w:rsid w:val="00D25F39"/>
    <w:rsid w:val="00D2668C"/>
    <w:rsid w:val="00D27174"/>
    <w:rsid w:val="00D31799"/>
    <w:rsid w:val="00D32960"/>
    <w:rsid w:val="00D359DD"/>
    <w:rsid w:val="00D36CB7"/>
    <w:rsid w:val="00D3791F"/>
    <w:rsid w:val="00D37A6F"/>
    <w:rsid w:val="00D37B28"/>
    <w:rsid w:val="00D43358"/>
    <w:rsid w:val="00D44B23"/>
    <w:rsid w:val="00D47CF0"/>
    <w:rsid w:val="00D51224"/>
    <w:rsid w:val="00D51350"/>
    <w:rsid w:val="00D51760"/>
    <w:rsid w:val="00D52328"/>
    <w:rsid w:val="00D5492C"/>
    <w:rsid w:val="00D55472"/>
    <w:rsid w:val="00D6167B"/>
    <w:rsid w:val="00D62664"/>
    <w:rsid w:val="00D62770"/>
    <w:rsid w:val="00D627A6"/>
    <w:rsid w:val="00D64609"/>
    <w:rsid w:val="00D64F06"/>
    <w:rsid w:val="00D66405"/>
    <w:rsid w:val="00D72335"/>
    <w:rsid w:val="00D724AC"/>
    <w:rsid w:val="00D72FB5"/>
    <w:rsid w:val="00D73595"/>
    <w:rsid w:val="00D73CBC"/>
    <w:rsid w:val="00D75B75"/>
    <w:rsid w:val="00D76790"/>
    <w:rsid w:val="00D76C11"/>
    <w:rsid w:val="00D8585C"/>
    <w:rsid w:val="00D87C02"/>
    <w:rsid w:val="00D91762"/>
    <w:rsid w:val="00D91BB2"/>
    <w:rsid w:val="00D92A03"/>
    <w:rsid w:val="00D933EE"/>
    <w:rsid w:val="00D9375A"/>
    <w:rsid w:val="00D93C4E"/>
    <w:rsid w:val="00D93D45"/>
    <w:rsid w:val="00D95230"/>
    <w:rsid w:val="00DA4F20"/>
    <w:rsid w:val="00DA5042"/>
    <w:rsid w:val="00DB05F8"/>
    <w:rsid w:val="00DB0719"/>
    <w:rsid w:val="00DB08BF"/>
    <w:rsid w:val="00DB107D"/>
    <w:rsid w:val="00DB31D3"/>
    <w:rsid w:val="00DB3205"/>
    <w:rsid w:val="00DB61D2"/>
    <w:rsid w:val="00DC0ADA"/>
    <w:rsid w:val="00DC5EDD"/>
    <w:rsid w:val="00DC5F18"/>
    <w:rsid w:val="00DC6AD9"/>
    <w:rsid w:val="00DC78D0"/>
    <w:rsid w:val="00DD1352"/>
    <w:rsid w:val="00DD1BD9"/>
    <w:rsid w:val="00DD2064"/>
    <w:rsid w:val="00DD7C1D"/>
    <w:rsid w:val="00DE0258"/>
    <w:rsid w:val="00DE0D01"/>
    <w:rsid w:val="00DE193B"/>
    <w:rsid w:val="00DE292A"/>
    <w:rsid w:val="00DE2C85"/>
    <w:rsid w:val="00DE3222"/>
    <w:rsid w:val="00DE4293"/>
    <w:rsid w:val="00DE4C22"/>
    <w:rsid w:val="00DE550C"/>
    <w:rsid w:val="00DE5C64"/>
    <w:rsid w:val="00DE6920"/>
    <w:rsid w:val="00DF02F4"/>
    <w:rsid w:val="00DF1835"/>
    <w:rsid w:val="00DF1C8A"/>
    <w:rsid w:val="00DF29F1"/>
    <w:rsid w:val="00DF2C2E"/>
    <w:rsid w:val="00DF5979"/>
    <w:rsid w:val="00E00FDC"/>
    <w:rsid w:val="00E02309"/>
    <w:rsid w:val="00E03C96"/>
    <w:rsid w:val="00E04D6A"/>
    <w:rsid w:val="00E057EA"/>
    <w:rsid w:val="00E058B9"/>
    <w:rsid w:val="00E06371"/>
    <w:rsid w:val="00E06587"/>
    <w:rsid w:val="00E06806"/>
    <w:rsid w:val="00E06D10"/>
    <w:rsid w:val="00E06EBF"/>
    <w:rsid w:val="00E11AD5"/>
    <w:rsid w:val="00E124E1"/>
    <w:rsid w:val="00E144C6"/>
    <w:rsid w:val="00E16A5A"/>
    <w:rsid w:val="00E17AC8"/>
    <w:rsid w:val="00E21DBD"/>
    <w:rsid w:val="00E229D4"/>
    <w:rsid w:val="00E237B0"/>
    <w:rsid w:val="00E243A4"/>
    <w:rsid w:val="00E27850"/>
    <w:rsid w:val="00E306B0"/>
    <w:rsid w:val="00E31F23"/>
    <w:rsid w:val="00E350EC"/>
    <w:rsid w:val="00E41087"/>
    <w:rsid w:val="00E410E4"/>
    <w:rsid w:val="00E433D1"/>
    <w:rsid w:val="00E44593"/>
    <w:rsid w:val="00E50D7D"/>
    <w:rsid w:val="00E516C0"/>
    <w:rsid w:val="00E56756"/>
    <w:rsid w:val="00E57C60"/>
    <w:rsid w:val="00E66112"/>
    <w:rsid w:val="00E7204D"/>
    <w:rsid w:val="00E73E31"/>
    <w:rsid w:val="00E76151"/>
    <w:rsid w:val="00E775E7"/>
    <w:rsid w:val="00E77C9A"/>
    <w:rsid w:val="00E77CD5"/>
    <w:rsid w:val="00E803D6"/>
    <w:rsid w:val="00E81F6C"/>
    <w:rsid w:val="00E85A10"/>
    <w:rsid w:val="00E860C7"/>
    <w:rsid w:val="00E87D9D"/>
    <w:rsid w:val="00E90F19"/>
    <w:rsid w:val="00E91428"/>
    <w:rsid w:val="00E93E43"/>
    <w:rsid w:val="00E95315"/>
    <w:rsid w:val="00E967A6"/>
    <w:rsid w:val="00E977D8"/>
    <w:rsid w:val="00EA000A"/>
    <w:rsid w:val="00EA012A"/>
    <w:rsid w:val="00EA0D0E"/>
    <w:rsid w:val="00EA3BB6"/>
    <w:rsid w:val="00EA3BF0"/>
    <w:rsid w:val="00EA4201"/>
    <w:rsid w:val="00EA45CD"/>
    <w:rsid w:val="00EA4F2C"/>
    <w:rsid w:val="00EA5C6C"/>
    <w:rsid w:val="00EB1A03"/>
    <w:rsid w:val="00EB7775"/>
    <w:rsid w:val="00EC06A8"/>
    <w:rsid w:val="00EC09B7"/>
    <w:rsid w:val="00EC11C7"/>
    <w:rsid w:val="00EC172E"/>
    <w:rsid w:val="00EC2079"/>
    <w:rsid w:val="00EC208E"/>
    <w:rsid w:val="00EC3523"/>
    <w:rsid w:val="00EC388A"/>
    <w:rsid w:val="00EC5A91"/>
    <w:rsid w:val="00EC5E7D"/>
    <w:rsid w:val="00ED0A90"/>
    <w:rsid w:val="00ED1442"/>
    <w:rsid w:val="00ED25EE"/>
    <w:rsid w:val="00ED3F69"/>
    <w:rsid w:val="00ED47B2"/>
    <w:rsid w:val="00ED7D18"/>
    <w:rsid w:val="00EE2DB9"/>
    <w:rsid w:val="00EE40C8"/>
    <w:rsid w:val="00EE655A"/>
    <w:rsid w:val="00EF253B"/>
    <w:rsid w:val="00EF2A8D"/>
    <w:rsid w:val="00EF3C1C"/>
    <w:rsid w:val="00EF41CC"/>
    <w:rsid w:val="00EF6FB5"/>
    <w:rsid w:val="00EF73E4"/>
    <w:rsid w:val="00F00668"/>
    <w:rsid w:val="00F013EC"/>
    <w:rsid w:val="00F01CC0"/>
    <w:rsid w:val="00F0270A"/>
    <w:rsid w:val="00F033BF"/>
    <w:rsid w:val="00F06D5F"/>
    <w:rsid w:val="00F10D16"/>
    <w:rsid w:val="00F114B1"/>
    <w:rsid w:val="00F12076"/>
    <w:rsid w:val="00F12625"/>
    <w:rsid w:val="00F12AFF"/>
    <w:rsid w:val="00F12DCE"/>
    <w:rsid w:val="00F13B7C"/>
    <w:rsid w:val="00F148E0"/>
    <w:rsid w:val="00F15CD8"/>
    <w:rsid w:val="00F1751E"/>
    <w:rsid w:val="00F21505"/>
    <w:rsid w:val="00F26643"/>
    <w:rsid w:val="00F27129"/>
    <w:rsid w:val="00F272D1"/>
    <w:rsid w:val="00F3453A"/>
    <w:rsid w:val="00F34B90"/>
    <w:rsid w:val="00F35748"/>
    <w:rsid w:val="00F3639B"/>
    <w:rsid w:val="00F36D77"/>
    <w:rsid w:val="00F372BC"/>
    <w:rsid w:val="00F404DB"/>
    <w:rsid w:val="00F4230B"/>
    <w:rsid w:val="00F42BAC"/>
    <w:rsid w:val="00F43B28"/>
    <w:rsid w:val="00F458BC"/>
    <w:rsid w:val="00F52830"/>
    <w:rsid w:val="00F52A5E"/>
    <w:rsid w:val="00F52C14"/>
    <w:rsid w:val="00F55C48"/>
    <w:rsid w:val="00F55E1C"/>
    <w:rsid w:val="00F5602A"/>
    <w:rsid w:val="00F61793"/>
    <w:rsid w:val="00F62F5D"/>
    <w:rsid w:val="00F662AC"/>
    <w:rsid w:val="00F67AA1"/>
    <w:rsid w:val="00F72D0A"/>
    <w:rsid w:val="00F740B7"/>
    <w:rsid w:val="00F745E8"/>
    <w:rsid w:val="00F75D72"/>
    <w:rsid w:val="00F8158D"/>
    <w:rsid w:val="00F8196F"/>
    <w:rsid w:val="00F81FCB"/>
    <w:rsid w:val="00F82F46"/>
    <w:rsid w:val="00F83AE4"/>
    <w:rsid w:val="00F846E7"/>
    <w:rsid w:val="00F86D11"/>
    <w:rsid w:val="00F8702C"/>
    <w:rsid w:val="00F87893"/>
    <w:rsid w:val="00F87EAB"/>
    <w:rsid w:val="00F91A56"/>
    <w:rsid w:val="00F91A93"/>
    <w:rsid w:val="00F95413"/>
    <w:rsid w:val="00F95640"/>
    <w:rsid w:val="00F961EB"/>
    <w:rsid w:val="00F96349"/>
    <w:rsid w:val="00F97575"/>
    <w:rsid w:val="00FA0D2C"/>
    <w:rsid w:val="00FA27B4"/>
    <w:rsid w:val="00FA50B2"/>
    <w:rsid w:val="00FA5828"/>
    <w:rsid w:val="00FB3102"/>
    <w:rsid w:val="00FB34BE"/>
    <w:rsid w:val="00FB5F1F"/>
    <w:rsid w:val="00FB7409"/>
    <w:rsid w:val="00FC1157"/>
    <w:rsid w:val="00FC1225"/>
    <w:rsid w:val="00FC12AB"/>
    <w:rsid w:val="00FC168B"/>
    <w:rsid w:val="00FC1AFA"/>
    <w:rsid w:val="00FC24A5"/>
    <w:rsid w:val="00FC3C60"/>
    <w:rsid w:val="00FC4727"/>
    <w:rsid w:val="00FC4EAA"/>
    <w:rsid w:val="00FC553A"/>
    <w:rsid w:val="00FC582B"/>
    <w:rsid w:val="00FC792D"/>
    <w:rsid w:val="00FD0EEC"/>
    <w:rsid w:val="00FD1726"/>
    <w:rsid w:val="00FD26B5"/>
    <w:rsid w:val="00FD31B2"/>
    <w:rsid w:val="00FD6548"/>
    <w:rsid w:val="00FD6564"/>
    <w:rsid w:val="00FD797D"/>
    <w:rsid w:val="00FE2CE8"/>
    <w:rsid w:val="00FE3F8B"/>
    <w:rsid w:val="00FE403B"/>
    <w:rsid w:val="00FE574D"/>
    <w:rsid w:val="00FE6872"/>
    <w:rsid w:val="00FF0F0E"/>
    <w:rsid w:val="00FF29B6"/>
    <w:rsid w:val="00FF5383"/>
    <w:rsid w:val="00FF6488"/>
    <w:rsid w:val="044D100C"/>
    <w:rsid w:val="058762A2"/>
    <w:rsid w:val="09691F50"/>
    <w:rsid w:val="0AD96DE5"/>
    <w:rsid w:val="175D5054"/>
    <w:rsid w:val="1AC02A78"/>
    <w:rsid w:val="21B02E26"/>
    <w:rsid w:val="2F9A5F1E"/>
    <w:rsid w:val="3BB266D2"/>
    <w:rsid w:val="60AB050E"/>
    <w:rsid w:val="6EA45BE8"/>
    <w:rsid w:val="76811FD3"/>
    <w:rsid w:val="7A362B0F"/>
    <w:rsid w:val="7B03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等线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 w:qFormat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jc w:val="both"/>
    </w:pPr>
    <w:rPr>
      <w:lang w:eastAsia="en-US"/>
    </w:rPr>
  </w:style>
  <w:style w:type="paragraph" w:styleId="1">
    <w:name w:val="heading 1"/>
    <w:basedOn w:val="a"/>
    <w:next w:val="a0"/>
    <w:link w:val="1Char"/>
    <w:qFormat/>
    <w:pPr>
      <w:keepNext/>
      <w:spacing w:before="360" w:after="12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"/>
    <w:next w:val="a0"/>
    <w:link w:val="2Char"/>
    <w:qFormat/>
    <w:pPr>
      <w:keepNext/>
      <w:spacing w:before="240" w:after="120"/>
      <w:outlineLvl w:val="1"/>
    </w:pPr>
    <w:rPr>
      <w:b/>
      <w:bCs/>
      <w:szCs w:val="28"/>
    </w:rPr>
  </w:style>
  <w:style w:type="paragraph" w:styleId="3">
    <w:name w:val="heading 3"/>
    <w:basedOn w:val="a"/>
    <w:next w:val="a0"/>
    <w:link w:val="3Char"/>
    <w:qFormat/>
    <w:pPr>
      <w:keepNext/>
      <w:spacing w:before="240" w:after="240"/>
      <w:outlineLvl w:val="2"/>
    </w:pPr>
    <w:rPr>
      <w:bCs/>
      <w:i/>
      <w:szCs w:val="26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overflowPunct/>
      <w:spacing w:before="200" w:after="12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pPr>
      <w:spacing w:after="120"/>
    </w:pPr>
  </w:style>
  <w:style w:type="paragraph" w:styleId="a4">
    <w:name w:val="caption"/>
    <w:basedOn w:val="a"/>
    <w:next w:val="a"/>
    <w:link w:val="Char0"/>
    <w:qFormat/>
    <w:pPr>
      <w:spacing w:before="120" w:after="240"/>
      <w:jc w:val="center"/>
    </w:pPr>
    <w:rPr>
      <w:sz w:val="18"/>
    </w:rPr>
  </w:style>
  <w:style w:type="paragraph" w:styleId="a5">
    <w:name w:val="annotation text"/>
    <w:basedOn w:val="a"/>
    <w:link w:val="Char1"/>
    <w:qFormat/>
    <w:pPr>
      <w:spacing w:afterLines="50" w:after="120"/>
    </w:pPr>
    <w:rPr>
      <w:spacing w:val="-2"/>
      <w:lang w:val="en-GB"/>
    </w:rPr>
  </w:style>
  <w:style w:type="paragraph" w:styleId="a6">
    <w:name w:val="Body Text Indent"/>
    <w:basedOn w:val="a"/>
    <w:link w:val="Char2"/>
    <w:unhideWhenUsed/>
    <w:qFormat/>
    <w:pPr>
      <w:overflowPunct/>
      <w:spacing w:after="120"/>
      <w:ind w:left="360"/>
      <w:jc w:val="left"/>
    </w:pPr>
    <w:rPr>
      <w:rFonts w:eastAsiaTheme="minorEastAsia"/>
    </w:rPr>
  </w:style>
  <w:style w:type="paragraph" w:styleId="a7">
    <w:name w:val="Plain Text"/>
    <w:basedOn w:val="a"/>
    <w:link w:val="Char3"/>
    <w:unhideWhenUsed/>
    <w:qFormat/>
    <w:pPr>
      <w:overflowPunct/>
      <w:jc w:val="left"/>
    </w:pPr>
    <w:rPr>
      <w:rFonts w:ascii="Calibri" w:eastAsia="Calibri" w:hAnsi="Calibri"/>
      <w:sz w:val="22"/>
      <w:szCs w:val="21"/>
    </w:rPr>
  </w:style>
  <w:style w:type="paragraph" w:styleId="20">
    <w:name w:val="Body Text Indent 2"/>
    <w:basedOn w:val="a"/>
    <w:link w:val="2Char0"/>
    <w:qFormat/>
    <w:pPr>
      <w:overflowPunct/>
      <w:ind w:firstLine="270"/>
    </w:pPr>
    <w:rPr>
      <w:rFonts w:eastAsia="宋体"/>
    </w:rPr>
  </w:style>
  <w:style w:type="paragraph" w:styleId="a8">
    <w:name w:val="endnote text"/>
    <w:basedOn w:val="a"/>
    <w:link w:val="Char4"/>
    <w:qFormat/>
    <w:pPr>
      <w:widowControl w:val="0"/>
      <w:overflowPunct/>
      <w:snapToGrid w:val="0"/>
      <w:jc w:val="left"/>
    </w:pPr>
    <w:rPr>
      <w:rFonts w:ascii="Calibri" w:eastAsia="宋体" w:hAnsi="Calibri"/>
      <w:kern w:val="2"/>
      <w:sz w:val="21"/>
      <w:szCs w:val="22"/>
    </w:rPr>
  </w:style>
  <w:style w:type="paragraph" w:styleId="a9">
    <w:name w:val="Balloon Text"/>
    <w:basedOn w:val="a"/>
    <w:link w:val="Char5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Char6"/>
    <w:uiPriority w:val="99"/>
    <w:qFormat/>
    <w:pPr>
      <w:tabs>
        <w:tab w:val="center" w:pos="4320"/>
        <w:tab w:val="right" w:pos="8640"/>
      </w:tabs>
    </w:pPr>
  </w:style>
  <w:style w:type="paragraph" w:styleId="ab">
    <w:name w:val="header"/>
    <w:basedOn w:val="a"/>
    <w:link w:val="Char7"/>
    <w:qFormat/>
    <w:pPr>
      <w:tabs>
        <w:tab w:val="center" w:pos="4513"/>
        <w:tab w:val="right" w:pos="9026"/>
      </w:tabs>
    </w:pPr>
  </w:style>
  <w:style w:type="paragraph" w:styleId="ac">
    <w:name w:val="footnote text"/>
    <w:basedOn w:val="a"/>
    <w:link w:val="Char8"/>
    <w:qFormat/>
    <w:pPr>
      <w:widowControl w:val="0"/>
      <w:overflowPunct/>
      <w:snapToGrid w:val="0"/>
      <w:jc w:val="left"/>
    </w:pPr>
    <w:rPr>
      <w:rFonts w:eastAsiaTheme="minorEastAsia"/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</w:pPr>
    <w:rPr>
      <w:rFonts w:ascii="宋体" w:eastAsia="宋体" w:hAnsi="宋体" w:cs="宋体"/>
      <w:sz w:val="24"/>
      <w:szCs w:val="24"/>
      <w:lang w:eastAsia="zh-CN"/>
    </w:rPr>
  </w:style>
  <w:style w:type="paragraph" w:styleId="ad">
    <w:name w:val="Normal (Web)"/>
    <w:basedOn w:val="a"/>
    <w:uiPriority w:val="99"/>
    <w:unhideWhenUsed/>
    <w:qFormat/>
    <w:pPr>
      <w:overflowPunct/>
      <w:spacing w:before="100" w:beforeAutospacing="1" w:after="100" w:afterAutospacing="1"/>
      <w:jc w:val="left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ae">
    <w:name w:val="Title"/>
    <w:basedOn w:val="a"/>
    <w:link w:val="Char9"/>
    <w:qFormat/>
    <w:pPr>
      <w:spacing w:after="280"/>
      <w:jc w:val="center"/>
      <w:outlineLvl w:val="0"/>
    </w:pPr>
    <w:rPr>
      <w:rFonts w:ascii="Arial" w:hAnsi="Arial" w:cs="Arial"/>
      <w:b/>
      <w:bCs/>
      <w:kern w:val="28"/>
      <w:sz w:val="24"/>
      <w:szCs w:val="32"/>
    </w:rPr>
  </w:style>
  <w:style w:type="paragraph" w:styleId="af">
    <w:name w:val="annotation subject"/>
    <w:basedOn w:val="a5"/>
    <w:next w:val="a5"/>
    <w:link w:val="Chara"/>
    <w:qFormat/>
    <w:rPr>
      <w:b/>
      <w:bCs/>
    </w:rPr>
  </w:style>
  <w:style w:type="table" w:styleId="af0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2"/>
    <w:unhideWhenUsed/>
    <w:qFormat/>
    <w:pPr>
      <w:overflowPunct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">
    <w:name w:val="Table Simple 1"/>
    <w:basedOn w:val="a2"/>
    <w:unhideWhenUsed/>
    <w:qFormat/>
    <w:rPr>
      <w:rFonts w:eastAsiaTheme="minorEastAsi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single" w:sz="4" w:space="0" w:color="000000" w:themeColor="text1"/>
          <w:bottom w:val="single" w:sz="4" w:space="0" w:color="000000" w:themeColor="text1"/>
          <w:tl2br w:val="nil"/>
          <w:tr2bl w:val="nil"/>
        </w:tcBorders>
        <w:shd w:val="clear" w:color="auto" w:fill="auto"/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1">
    <w:name w:val="Table List 2"/>
    <w:basedOn w:val="a2"/>
    <w:unhideWhenUsed/>
    <w:qFormat/>
    <w:rPr>
      <w:rFonts w:eastAsiaTheme="minorEastAsia"/>
    </w:r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af1">
    <w:name w:val="Strong"/>
    <w:qFormat/>
    <w:rPr>
      <w:b/>
      <w:bCs/>
    </w:rPr>
  </w:style>
  <w:style w:type="character" w:styleId="af2">
    <w:name w:val="endnote reference"/>
    <w:qFormat/>
    <w:rPr>
      <w:vertAlign w:val="superscript"/>
    </w:rPr>
  </w:style>
  <w:style w:type="character" w:styleId="af3">
    <w:name w:val="page number"/>
    <w:basedOn w:val="a1"/>
    <w:qFormat/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Emphasis"/>
    <w:basedOn w:val="a1"/>
    <w:qFormat/>
    <w:rPr>
      <w:i/>
      <w:iCs/>
    </w:rPr>
  </w:style>
  <w:style w:type="character" w:styleId="af6">
    <w:name w:val="line number"/>
    <w:basedOn w:val="a1"/>
    <w:qFormat/>
  </w:style>
  <w:style w:type="character" w:styleId="af7">
    <w:name w:val="Hyperlink"/>
    <w:qFormat/>
    <w:rPr>
      <w:color w:val="0000FF"/>
      <w:u w:val="single"/>
    </w:rPr>
  </w:style>
  <w:style w:type="character" w:styleId="af8">
    <w:name w:val="annotation reference"/>
    <w:qFormat/>
    <w:rPr>
      <w:sz w:val="16"/>
      <w:szCs w:val="16"/>
    </w:rPr>
  </w:style>
  <w:style w:type="character" w:styleId="af9">
    <w:name w:val="footnote reference"/>
    <w:basedOn w:val="a1"/>
    <w:unhideWhenUsed/>
    <w:qFormat/>
    <w:rPr>
      <w:vertAlign w:val="superscript"/>
    </w:rPr>
  </w:style>
  <w:style w:type="character" w:customStyle="1" w:styleId="Char">
    <w:name w:val="正文文本 Char"/>
    <w:basedOn w:val="a1"/>
    <w:link w:val="a0"/>
    <w:qFormat/>
  </w:style>
  <w:style w:type="character" w:customStyle="1" w:styleId="1Char">
    <w:name w:val="标题 1 Char"/>
    <w:link w:val="1"/>
    <w:qFormat/>
    <w:rPr>
      <w:b/>
      <w:bCs/>
      <w:caps/>
      <w:kern w:val="32"/>
      <w:szCs w:val="32"/>
      <w:lang w:eastAsia="en-US"/>
    </w:rPr>
  </w:style>
  <w:style w:type="character" w:customStyle="1" w:styleId="2Char">
    <w:name w:val="标题 2 Char"/>
    <w:basedOn w:val="a1"/>
    <w:link w:val="2"/>
    <w:qFormat/>
    <w:rPr>
      <w:b/>
      <w:bCs/>
      <w:szCs w:val="28"/>
      <w:lang w:eastAsia="en-US"/>
    </w:rPr>
  </w:style>
  <w:style w:type="character" w:customStyle="1" w:styleId="3Char">
    <w:name w:val="标题 3 Char"/>
    <w:basedOn w:val="a1"/>
    <w:link w:val="3"/>
    <w:qFormat/>
    <w:rPr>
      <w:bCs/>
      <w:i/>
      <w:szCs w:val="26"/>
      <w:lang w:eastAsia="en-US"/>
    </w:rPr>
  </w:style>
  <w:style w:type="character" w:customStyle="1" w:styleId="Char1">
    <w:name w:val="批注文字 Char"/>
    <w:basedOn w:val="a1"/>
    <w:link w:val="a5"/>
    <w:qFormat/>
    <w:rPr>
      <w:spacing w:val="-2"/>
      <w:lang w:val="en-GB" w:eastAsia="en-US"/>
    </w:rPr>
  </w:style>
  <w:style w:type="character" w:customStyle="1" w:styleId="Chara">
    <w:name w:val="批注主题 Char"/>
    <w:link w:val="af"/>
    <w:qFormat/>
    <w:rPr>
      <w:b/>
      <w:bCs/>
    </w:rPr>
  </w:style>
  <w:style w:type="character" w:customStyle="1" w:styleId="Char0">
    <w:name w:val="题注 Char"/>
    <w:basedOn w:val="a1"/>
    <w:link w:val="a4"/>
    <w:qFormat/>
    <w:rPr>
      <w:sz w:val="18"/>
      <w:lang w:eastAsia="en-US"/>
    </w:rPr>
  </w:style>
  <w:style w:type="character" w:customStyle="1" w:styleId="Char5">
    <w:name w:val="批注框文本 Char"/>
    <w:link w:val="a9"/>
    <w:qFormat/>
    <w:rPr>
      <w:rFonts w:ascii="Tahoma" w:hAnsi="Tahoma" w:cs="Tahoma"/>
      <w:sz w:val="16"/>
      <w:szCs w:val="16"/>
    </w:rPr>
  </w:style>
  <w:style w:type="character" w:customStyle="1" w:styleId="Char6">
    <w:name w:val="页脚 Char"/>
    <w:link w:val="aa"/>
    <w:uiPriority w:val="99"/>
    <w:qFormat/>
    <w:rPr>
      <w:lang w:val="en-US" w:eastAsia="en-US"/>
    </w:rPr>
  </w:style>
  <w:style w:type="character" w:customStyle="1" w:styleId="Char7">
    <w:name w:val="页眉 Char"/>
    <w:link w:val="ab"/>
    <w:qFormat/>
    <w:rPr>
      <w:lang w:val="en-US" w:eastAsia="en-US"/>
    </w:rPr>
  </w:style>
  <w:style w:type="character" w:customStyle="1" w:styleId="Char9">
    <w:name w:val="标题 Char"/>
    <w:basedOn w:val="a1"/>
    <w:link w:val="ae"/>
    <w:qFormat/>
    <w:rPr>
      <w:rFonts w:ascii="Arial" w:hAnsi="Arial" w:cs="Arial"/>
      <w:b/>
      <w:bCs/>
      <w:kern w:val="28"/>
      <w:sz w:val="24"/>
      <w:szCs w:val="32"/>
      <w:lang w:eastAsia="en-US"/>
    </w:rPr>
  </w:style>
  <w:style w:type="character" w:customStyle="1" w:styleId="abstracttextChar">
    <w:name w:val="abstract text Char"/>
    <w:basedOn w:val="Char"/>
    <w:link w:val="abstracttext"/>
    <w:qFormat/>
  </w:style>
  <w:style w:type="paragraph" w:customStyle="1" w:styleId="abstracttext">
    <w:name w:val="abstract text"/>
    <w:basedOn w:val="a0"/>
    <w:link w:val="abstracttextChar"/>
    <w:qFormat/>
    <w:rPr>
      <w:i/>
    </w:rPr>
  </w:style>
  <w:style w:type="character" w:customStyle="1" w:styleId="FigureCaptionsChar">
    <w:name w:val="Figure Captions Char"/>
    <w:link w:val="FigureCaptions"/>
    <w:qFormat/>
    <w:rPr>
      <w:b/>
      <w:sz w:val="18"/>
      <w:szCs w:val="18"/>
    </w:rPr>
  </w:style>
  <w:style w:type="paragraph" w:customStyle="1" w:styleId="FigureCaptions">
    <w:name w:val="Figure Captions"/>
    <w:basedOn w:val="a"/>
    <w:link w:val="FigureCaptionsChar"/>
    <w:qFormat/>
    <w:pPr>
      <w:spacing w:after="240"/>
      <w:jc w:val="center"/>
    </w:pPr>
    <w:rPr>
      <w:b/>
      <w:sz w:val="18"/>
      <w:szCs w:val="18"/>
    </w:rPr>
  </w:style>
  <w:style w:type="character" w:customStyle="1" w:styleId="AuthorChar">
    <w:name w:val="Author Char"/>
    <w:link w:val="Author"/>
    <w:qFormat/>
    <w:rPr>
      <w:b/>
    </w:rPr>
  </w:style>
  <w:style w:type="paragraph" w:customStyle="1" w:styleId="Author">
    <w:name w:val="Author"/>
    <w:basedOn w:val="a"/>
    <w:link w:val="AuthorChar"/>
    <w:qFormat/>
    <w:pPr>
      <w:jc w:val="center"/>
    </w:pPr>
    <w:rPr>
      <w:b/>
    </w:rPr>
  </w:style>
  <w:style w:type="character" w:customStyle="1" w:styleId="emailChar">
    <w:name w:val="email Char"/>
    <w:link w:val="email"/>
    <w:qFormat/>
    <w:rPr>
      <w:b/>
      <w:i/>
    </w:rPr>
  </w:style>
  <w:style w:type="paragraph" w:customStyle="1" w:styleId="email">
    <w:name w:val="email"/>
    <w:basedOn w:val="Author"/>
    <w:link w:val="emailChar"/>
    <w:qFormat/>
    <w:rPr>
      <w:b w:val="0"/>
      <w:i/>
    </w:rPr>
  </w:style>
  <w:style w:type="character" w:customStyle="1" w:styleId="TableCaptionsChar">
    <w:name w:val="Table Captions Char"/>
    <w:link w:val="TableCaptions"/>
    <w:qFormat/>
    <w:rPr>
      <w:b/>
      <w:sz w:val="18"/>
      <w:szCs w:val="18"/>
    </w:rPr>
  </w:style>
  <w:style w:type="paragraph" w:customStyle="1" w:styleId="TableCaptions">
    <w:name w:val="Table Captions"/>
    <w:basedOn w:val="a"/>
    <w:link w:val="TableCaptionsChar"/>
    <w:qFormat/>
    <w:pPr>
      <w:keepNext/>
      <w:spacing w:before="360" w:after="120"/>
      <w:jc w:val="center"/>
    </w:pPr>
    <w:rPr>
      <w:b/>
      <w:sz w:val="18"/>
      <w:szCs w:val="18"/>
    </w:rPr>
  </w:style>
  <w:style w:type="character" w:customStyle="1" w:styleId="MTDisplayEquationChar">
    <w:name w:val="MTDisplayEquation Char"/>
    <w:link w:val="MTDisplayEquation"/>
    <w:qFormat/>
    <w:rPr>
      <w:color w:val="000000"/>
      <w:sz w:val="24"/>
      <w:szCs w:val="24"/>
      <w:lang w:val="en-GB"/>
    </w:rPr>
  </w:style>
  <w:style w:type="paragraph" w:customStyle="1" w:styleId="MTDisplayEquation">
    <w:name w:val="MTDisplayEquation"/>
    <w:basedOn w:val="a"/>
    <w:next w:val="a"/>
    <w:link w:val="MTDisplayEquationChar"/>
    <w:qFormat/>
    <w:pPr>
      <w:tabs>
        <w:tab w:val="center" w:pos="4680"/>
        <w:tab w:val="right" w:pos="9072"/>
      </w:tabs>
      <w:autoSpaceDE w:val="0"/>
      <w:autoSpaceDN w:val="0"/>
      <w:adjustRightInd w:val="0"/>
      <w:spacing w:after="120"/>
    </w:pPr>
    <w:rPr>
      <w:color w:val="000000"/>
      <w:sz w:val="24"/>
      <w:szCs w:val="24"/>
      <w:lang w:val="en-GB"/>
    </w:rPr>
  </w:style>
  <w:style w:type="paragraph" w:customStyle="1" w:styleId="TableTitle">
    <w:name w:val="Table Title"/>
    <w:basedOn w:val="a"/>
    <w:qFormat/>
    <w:pPr>
      <w:spacing w:after="120"/>
      <w:jc w:val="center"/>
    </w:pPr>
  </w:style>
  <w:style w:type="paragraph" w:customStyle="1" w:styleId="12">
    <w:name w:val="修订1"/>
    <w:uiPriority w:val="99"/>
    <w:semiHidden/>
    <w:qFormat/>
    <w:rPr>
      <w:lang w:eastAsia="en-US"/>
    </w:rPr>
  </w:style>
  <w:style w:type="paragraph" w:customStyle="1" w:styleId="Equation">
    <w:name w:val="Equation"/>
    <w:basedOn w:val="a"/>
    <w:link w:val="EquationChar"/>
    <w:qFormat/>
    <w:pPr>
      <w:tabs>
        <w:tab w:val="right" w:pos="5954"/>
      </w:tabs>
      <w:spacing w:before="120" w:after="360"/>
    </w:pPr>
  </w:style>
  <w:style w:type="character" w:customStyle="1" w:styleId="EquationChar">
    <w:name w:val="Equation Char"/>
    <w:link w:val="Equation"/>
    <w:qFormat/>
    <w:locked/>
    <w:rPr>
      <w:lang w:eastAsia="en-US"/>
    </w:rPr>
  </w:style>
  <w:style w:type="paragraph" w:customStyle="1" w:styleId="Reference">
    <w:name w:val="Reference"/>
    <w:basedOn w:val="a"/>
    <w:qFormat/>
    <w:pPr>
      <w:numPr>
        <w:numId w:val="1"/>
      </w:numPr>
      <w:tabs>
        <w:tab w:val="left" w:pos="454"/>
      </w:tabs>
      <w:spacing w:after="120"/>
    </w:pPr>
  </w:style>
  <w:style w:type="paragraph" w:customStyle="1" w:styleId="Nomenclature">
    <w:name w:val="Nomenclature"/>
    <w:basedOn w:val="a"/>
    <w:qFormat/>
    <w:pPr>
      <w:spacing w:before="20" w:after="20"/>
    </w:pPr>
    <w:rPr>
      <w:i/>
    </w:rPr>
  </w:style>
  <w:style w:type="character" w:customStyle="1" w:styleId="22">
    <w:name w:val="标题 #2_"/>
    <w:basedOn w:val="a1"/>
    <w:link w:val="23"/>
    <w:qFormat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23">
    <w:name w:val="标题 #2"/>
    <w:basedOn w:val="a"/>
    <w:link w:val="22"/>
    <w:qFormat/>
    <w:pPr>
      <w:widowControl w:val="0"/>
      <w:shd w:val="clear" w:color="auto" w:fill="FFFFFF"/>
      <w:spacing w:after="240" w:line="0" w:lineRule="atLeast"/>
      <w:jc w:val="center"/>
      <w:outlineLvl w:val="1"/>
    </w:pPr>
    <w:rPr>
      <w:rFonts w:ascii="Arial" w:eastAsia="Arial" w:hAnsi="Arial" w:cs="Arial"/>
      <w:b/>
      <w:bCs/>
      <w:sz w:val="22"/>
      <w:szCs w:val="22"/>
      <w:lang w:eastAsia="zh-CN"/>
    </w:rPr>
  </w:style>
  <w:style w:type="character" w:customStyle="1" w:styleId="30">
    <w:name w:val="标题 #3_"/>
    <w:basedOn w:val="a1"/>
    <w:link w:val="31"/>
    <w:qFormat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31">
    <w:name w:val="标题 #3"/>
    <w:basedOn w:val="a"/>
    <w:link w:val="30"/>
    <w:qFormat/>
    <w:pPr>
      <w:widowControl w:val="0"/>
      <w:shd w:val="clear" w:color="auto" w:fill="FFFFFF"/>
      <w:spacing w:before="240" w:after="240" w:line="0" w:lineRule="atLeast"/>
      <w:jc w:val="center"/>
      <w:outlineLvl w:val="2"/>
    </w:pPr>
    <w:rPr>
      <w:rFonts w:eastAsia="Times New Roman"/>
      <w:b/>
      <w:bCs/>
      <w:sz w:val="19"/>
      <w:szCs w:val="19"/>
      <w:lang w:eastAsia="zh-CN"/>
    </w:rPr>
  </w:style>
  <w:style w:type="character" w:customStyle="1" w:styleId="32">
    <w:name w:val="正文文本 (3)_"/>
    <w:basedOn w:val="a1"/>
    <w:link w:val="310"/>
    <w:qFormat/>
    <w:rPr>
      <w:rFonts w:eastAsia="Times New Roman"/>
      <w:i/>
      <w:iCs/>
      <w:sz w:val="19"/>
      <w:szCs w:val="19"/>
      <w:shd w:val="clear" w:color="auto" w:fill="FFFFFF"/>
    </w:rPr>
  </w:style>
  <w:style w:type="paragraph" w:customStyle="1" w:styleId="310">
    <w:name w:val="正文文本 (3)1"/>
    <w:basedOn w:val="a"/>
    <w:link w:val="32"/>
    <w:qFormat/>
    <w:pPr>
      <w:widowControl w:val="0"/>
      <w:shd w:val="clear" w:color="auto" w:fill="FFFFFF"/>
      <w:spacing w:before="240" w:after="240" w:line="240" w:lineRule="exact"/>
      <w:jc w:val="center"/>
    </w:pPr>
    <w:rPr>
      <w:rFonts w:eastAsia="Times New Roman"/>
      <w:i/>
      <w:iCs/>
      <w:sz w:val="19"/>
      <w:szCs w:val="19"/>
      <w:lang w:eastAsia="zh-CN"/>
    </w:rPr>
  </w:style>
  <w:style w:type="character" w:customStyle="1" w:styleId="33">
    <w:name w:val="正文文本 (3)"/>
    <w:basedOn w:val="32"/>
    <w:qFormat/>
    <w:rPr>
      <w:rFonts w:eastAsia="Times New Roman"/>
      <w:i/>
      <w:iCs/>
      <w:color w:val="0000FF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40">
    <w:name w:val="正文文本 (4)_"/>
    <w:basedOn w:val="a1"/>
    <w:link w:val="41"/>
    <w:qFormat/>
    <w:rPr>
      <w:rFonts w:eastAsia="Times New Roman"/>
      <w:sz w:val="17"/>
      <w:szCs w:val="17"/>
      <w:shd w:val="clear" w:color="auto" w:fill="FFFFFF"/>
    </w:rPr>
  </w:style>
  <w:style w:type="paragraph" w:customStyle="1" w:styleId="41">
    <w:name w:val="正文文本 (4)"/>
    <w:basedOn w:val="a"/>
    <w:link w:val="40"/>
    <w:qFormat/>
    <w:pPr>
      <w:widowControl w:val="0"/>
      <w:shd w:val="clear" w:color="auto" w:fill="FFFFFF"/>
      <w:spacing w:before="180" w:after="240" w:line="216" w:lineRule="exact"/>
    </w:pPr>
    <w:rPr>
      <w:rFonts w:eastAsia="Times New Roman"/>
      <w:sz w:val="17"/>
      <w:szCs w:val="17"/>
      <w:lang w:eastAsia="zh-CN"/>
    </w:rPr>
  </w:style>
  <w:style w:type="character" w:customStyle="1" w:styleId="495pt">
    <w:name w:val="正文文本 (4) + 9.5 pt"/>
    <w:basedOn w:val="40"/>
    <w:qFormat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4Gulim">
    <w:name w:val="正文文本 (4) + Gulim"/>
    <w:basedOn w:val="40"/>
    <w:qFormat/>
    <w:rPr>
      <w:rFonts w:ascii="Gulim" w:eastAsia="Gulim" w:hAnsi="Gulim" w:cs="Gulim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24">
    <w:name w:val="正文文本 (2)_"/>
    <w:basedOn w:val="a1"/>
    <w:link w:val="25"/>
    <w:qFormat/>
    <w:rPr>
      <w:rFonts w:eastAsia="Times New Roman"/>
      <w:sz w:val="19"/>
      <w:szCs w:val="19"/>
      <w:shd w:val="clear" w:color="auto" w:fill="FFFFFF"/>
    </w:rPr>
  </w:style>
  <w:style w:type="paragraph" w:customStyle="1" w:styleId="25">
    <w:name w:val="正文文本 (2)"/>
    <w:basedOn w:val="a"/>
    <w:link w:val="24"/>
    <w:qFormat/>
    <w:pPr>
      <w:widowControl w:val="0"/>
      <w:shd w:val="clear" w:color="auto" w:fill="FFFFFF"/>
      <w:spacing w:before="180" w:after="60" w:line="235" w:lineRule="exact"/>
      <w:ind w:hanging="340"/>
    </w:pPr>
    <w:rPr>
      <w:rFonts w:eastAsia="Times New Roman"/>
      <w:sz w:val="19"/>
      <w:szCs w:val="19"/>
      <w:lang w:eastAsia="zh-CN"/>
    </w:rPr>
  </w:style>
  <w:style w:type="character" w:customStyle="1" w:styleId="5">
    <w:name w:val="正文文本 (5)_"/>
    <w:basedOn w:val="a1"/>
    <w:link w:val="51"/>
    <w:qFormat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51">
    <w:name w:val="正文文本 (5)1"/>
    <w:basedOn w:val="a"/>
    <w:link w:val="5"/>
    <w:qFormat/>
    <w:pPr>
      <w:widowControl w:val="0"/>
      <w:shd w:val="clear" w:color="auto" w:fill="FFFFFF"/>
      <w:spacing w:before="240" w:line="187" w:lineRule="exact"/>
    </w:pPr>
    <w:rPr>
      <w:rFonts w:ascii="Arial" w:eastAsia="Arial" w:hAnsi="Arial" w:cs="Arial"/>
      <w:sz w:val="15"/>
      <w:szCs w:val="15"/>
      <w:lang w:eastAsia="zh-CN"/>
    </w:rPr>
  </w:style>
  <w:style w:type="character" w:customStyle="1" w:styleId="58pt">
    <w:name w:val="正文文本 (5) + 8 pt"/>
    <w:basedOn w:val="5"/>
    <w:qFormat/>
    <w:rPr>
      <w:rFonts w:ascii="Arial" w:eastAsia="Arial" w:hAnsi="Arial" w:cs="Arial"/>
      <w:i/>
      <w:iCs/>
      <w:color w:val="80808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50">
    <w:name w:val="正文文本 (5)"/>
    <w:basedOn w:val="5"/>
    <w:qFormat/>
    <w:rPr>
      <w:rFonts w:ascii="Arial" w:eastAsia="Arial" w:hAnsi="Arial" w:cs="Arial"/>
      <w:color w:val="80808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afa">
    <w:name w:val="图片标题_"/>
    <w:basedOn w:val="a1"/>
    <w:link w:val="13"/>
    <w:qFormat/>
    <w:rPr>
      <w:rFonts w:eastAsia="Times New Roman"/>
      <w:sz w:val="17"/>
      <w:szCs w:val="17"/>
      <w:shd w:val="clear" w:color="auto" w:fill="FFFFFF"/>
    </w:rPr>
  </w:style>
  <w:style w:type="paragraph" w:customStyle="1" w:styleId="13">
    <w:name w:val="图片标题1"/>
    <w:basedOn w:val="a"/>
    <w:link w:val="afa"/>
    <w:qFormat/>
    <w:pPr>
      <w:widowControl w:val="0"/>
      <w:shd w:val="clear" w:color="auto" w:fill="FFFFFF"/>
      <w:overflowPunct/>
      <w:spacing w:after="60" w:line="0" w:lineRule="atLeast"/>
      <w:jc w:val="left"/>
    </w:pPr>
    <w:rPr>
      <w:rFonts w:eastAsia="Times New Roman"/>
      <w:sz w:val="17"/>
      <w:szCs w:val="17"/>
      <w:lang w:eastAsia="zh-CN"/>
    </w:rPr>
  </w:style>
  <w:style w:type="character" w:customStyle="1" w:styleId="95pt">
    <w:name w:val="图片标题 + 9.5 pt"/>
    <w:basedOn w:val="afa"/>
    <w:qFormat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afb">
    <w:name w:val="图片标题"/>
    <w:basedOn w:val="afa"/>
    <w:qFormat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9pt">
    <w:name w:val="正文文本 (2) + 9 pt"/>
    <w:basedOn w:val="24"/>
    <w:qFormat/>
    <w:rPr>
      <w:rFonts w:ascii="Times New Roman" w:eastAsia="Times New Roman" w:hAnsi="Times New Roman" w:cs="Times New Roman"/>
      <w:smallCaps/>
      <w:color w:val="000000"/>
      <w:spacing w:val="2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26">
    <w:name w:val="正文文本 (2) + 斜体"/>
    <w:basedOn w:val="24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42">
    <w:name w:val="正文文本 (4) + 斜体"/>
    <w:basedOn w:val="40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14">
    <w:name w:val="标题 #1_"/>
    <w:basedOn w:val="a1"/>
    <w:link w:val="15"/>
    <w:qFormat/>
    <w:rPr>
      <w:rFonts w:ascii="Arial" w:eastAsia="Arial" w:hAnsi="Arial" w:cs="Arial"/>
      <w:shd w:val="clear" w:color="auto" w:fill="FFFFFF"/>
    </w:rPr>
  </w:style>
  <w:style w:type="paragraph" w:customStyle="1" w:styleId="15">
    <w:name w:val="标题 #1"/>
    <w:basedOn w:val="a"/>
    <w:link w:val="14"/>
    <w:qFormat/>
    <w:pPr>
      <w:widowControl w:val="0"/>
      <w:shd w:val="clear" w:color="auto" w:fill="FFFFFF"/>
      <w:overflowPunct/>
      <w:spacing w:after="60" w:line="0" w:lineRule="atLeast"/>
      <w:jc w:val="center"/>
      <w:outlineLvl w:val="0"/>
    </w:pPr>
    <w:rPr>
      <w:rFonts w:ascii="Arial" w:eastAsia="Arial" w:hAnsi="Arial" w:cs="Arial"/>
      <w:lang w:eastAsia="zh-CN"/>
    </w:rPr>
  </w:style>
  <w:style w:type="character" w:customStyle="1" w:styleId="110">
    <w:name w:val="正文文本 (11)_"/>
    <w:basedOn w:val="a1"/>
    <w:link w:val="111"/>
    <w:qFormat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111">
    <w:name w:val="正文文本 (11)"/>
    <w:basedOn w:val="a"/>
    <w:link w:val="110"/>
    <w:qFormat/>
    <w:pPr>
      <w:widowControl w:val="0"/>
      <w:shd w:val="clear" w:color="auto" w:fill="FFFFFF"/>
      <w:overflowPunct/>
      <w:spacing w:before="60" w:line="312" w:lineRule="exact"/>
    </w:pPr>
    <w:rPr>
      <w:rFonts w:ascii="Arial" w:eastAsia="Arial" w:hAnsi="Arial" w:cs="Arial"/>
      <w:sz w:val="24"/>
      <w:szCs w:val="24"/>
      <w:lang w:eastAsia="zh-CN"/>
    </w:rPr>
  </w:style>
  <w:style w:type="character" w:customStyle="1" w:styleId="100">
    <w:name w:val="正文文本 (10)_"/>
    <w:basedOn w:val="a1"/>
    <w:link w:val="101"/>
    <w:qFormat/>
    <w:rPr>
      <w:rFonts w:ascii="Arial" w:eastAsia="Arial" w:hAnsi="Arial" w:cs="Arial"/>
      <w:shd w:val="clear" w:color="auto" w:fill="FFFFFF"/>
    </w:rPr>
  </w:style>
  <w:style w:type="paragraph" w:customStyle="1" w:styleId="101">
    <w:name w:val="正文文本 (10)"/>
    <w:basedOn w:val="a"/>
    <w:link w:val="100"/>
    <w:qFormat/>
    <w:pPr>
      <w:widowControl w:val="0"/>
      <w:shd w:val="clear" w:color="auto" w:fill="FFFFFF"/>
      <w:overflowPunct/>
      <w:spacing w:after="60" w:line="0" w:lineRule="atLeast"/>
      <w:jc w:val="left"/>
    </w:pPr>
    <w:rPr>
      <w:rFonts w:ascii="Arial" w:eastAsia="Arial" w:hAnsi="Arial" w:cs="Arial"/>
      <w:lang w:eastAsia="zh-CN"/>
    </w:rPr>
  </w:style>
  <w:style w:type="character" w:customStyle="1" w:styleId="120">
    <w:name w:val="正文文本 (12)_"/>
    <w:basedOn w:val="a1"/>
    <w:link w:val="121"/>
    <w:qFormat/>
    <w:rPr>
      <w:rFonts w:ascii="Gulim" w:eastAsia="Gulim" w:hAnsi="Gulim" w:cs="Gulim"/>
      <w:sz w:val="21"/>
      <w:szCs w:val="21"/>
      <w:shd w:val="clear" w:color="auto" w:fill="FFFFFF"/>
    </w:rPr>
  </w:style>
  <w:style w:type="paragraph" w:customStyle="1" w:styleId="121">
    <w:name w:val="正文文本 (12)"/>
    <w:basedOn w:val="a"/>
    <w:link w:val="120"/>
    <w:qFormat/>
    <w:pPr>
      <w:widowControl w:val="0"/>
      <w:shd w:val="clear" w:color="auto" w:fill="FFFFFF"/>
      <w:overflowPunct/>
      <w:spacing w:after="60" w:line="0" w:lineRule="atLeast"/>
      <w:jc w:val="center"/>
    </w:pPr>
    <w:rPr>
      <w:rFonts w:ascii="Gulim" w:eastAsia="Gulim" w:hAnsi="Gulim" w:cs="Gulim"/>
      <w:sz w:val="21"/>
      <w:szCs w:val="21"/>
      <w:lang w:eastAsia="zh-CN"/>
    </w:rPr>
  </w:style>
  <w:style w:type="character" w:customStyle="1" w:styleId="130">
    <w:name w:val="正文文本 (13)_"/>
    <w:basedOn w:val="a1"/>
    <w:link w:val="131"/>
    <w:qFormat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131">
    <w:name w:val="正文文本 (13)"/>
    <w:basedOn w:val="a"/>
    <w:link w:val="130"/>
    <w:qFormat/>
    <w:pPr>
      <w:widowControl w:val="0"/>
      <w:shd w:val="clear" w:color="auto" w:fill="FFFFFF"/>
      <w:overflowPunct/>
      <w:spacing w:before="300" w:after="180" w:line="0" w:lineRule="atLeast"/>
      <w:ind w:hanging="340"/>
    </w:pPr>
    <w:rPr>
      <w:rFonts w:eastAsia="Times New Roman"/>
      <w:b/>
      <w:bCs/>
      <w:sz w:val="19"/>
      <w:szCs w:val="19"/>
      <w:lang w:eastAsia="zh-CN"/>
    </w:rPr>
  </w:style>
  <w:style w:type="character" w:customStyle="1" w:styleId="9">
    <w:name w:val="图片标题 (9)_"/>
    <w:basedOn w:val="a1"/>
    <w:link w:val="90"/>
    <w:qFormat/>
    <w:rPr>
      <w:rFonts w:ascii="Gulim" w:eastAsia="Gulim" w:hAnsi="Gulim" w:cs="Gulim"/>
      <w:sz w:val="11"/>
      <w:szCs w:val="11"/>
      <w:shd w:val="clear" w:color="auto" w:fill="FFFFFF"/>
    </w:rPr>
  </w:style>
  <w:style w:type="paragraph" w:customStyle="1" w:styleId="90">
    <w:name w:val="图片标题 (9)"/>
    <w:basedOn w:val="a"/>
    <w:link w:val="9"/>
    <w:qFormat/>
    <w:pPr>
      <w:widowControl w:val="0"/>
      <w:shd w:val="clear" w:color="auto" w:fill="FFFFFF"/>
      <w:overflowPunct/>
      <w:spacing w:line="0" w:lineRule="atLeast"/>
      <w:jc w:val="left"/>
    </w:pPr>
    <w:rPr>
      <w:rFonts w:ascii="Gulim" w:eastAsia="Gulim" w:hAnsi="Gulim" w:cs="Gulim"/>
      <w:sz w:val="11"/>
      <w:szCs w:val="11"/>
      <w:lang w:eastAsia="zh-CN"/>
    </w:rPr>
  </w:style>
  <w:style w:type="character" w:customStyle="1" w:styleId="8">
    <w:name w:val="图片标题 (8)_"/>
    <w:basedOn w:val="a1"/>
    <w:link w:val="80"/>
    <w:qFormat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80">
    <w:name w:val="图片标题 (8)"/>
    <w:basedOn w:val="a"/>
    <w:link w:val="8"/>
    <w:qFormat/>
    <w:pPr>
      <w:widowControl w:val="0"/>
      <w:shd w:val="clear" w:color="auto" w:fill="FFFFFF"/>
      <w:overflowPunct/>
      <w:spacing w:line="134" w:lineRule="exact"/>
    </w:pPr>
    <w:rPr>
      <w:rFonts w:ascii="Arial" w:eastAsia="Arial" w:hAnsi="Arial" w:cs="Arial"/>
      <w:sz w:val="12"/>
      <w:szCs w:val="12"/>
      <w:lang w:eastAsia="zh-CN"/>
    </w:rPr>
  </w:style>
  <w:style w:type="character" w:customStyle="1" w:styleId="140">
    <w:name w:val="正文文本 (14)_"/>
    <w:basedOn w:val="a1"/>
    <w:link w:val="141"/>
    <w:qFormat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141">
    <w:name w:val="正文文本 (14)"/>
    <w:basedOn w:val="a"/>
    <w:link w:val="140"/>
    <w:qFormat/>
    <w:pPr>
      <w:widowControl w:val="0"/>
      <w:shd w:val="clear" w:color="auto" w:fill="FFFFFF"/>
      <w:overflowPunct/>
      <w:spacing w:line="0" w:lineRule="atLeast"/>
      <w:jc w:val="left"/>
    </w:pPr>
    <w:rPr>
      <w:rFonts w:ascii="Arial" w:eastAsia="Arial" w:hAnsi="Arial" w:cs="Arial"/>
      <w:sz w:val="12"/>
      <w:szCs w:val="12"/>
      <w:lang w:eastAsia="zh-CN"/>
    </w:rPr>
  </w:style>
  <w:style w:type="paragraph" w:customStyle="1" w:styleId="16">
    <w:name w:val="列出段落1"/>
    <w:basedOn w:val="a"/>
    <w:uiPriority w:val="34"/>
    <w:qFormat/>
    <w:pPr>
      <w:overflowPunct/>
      <w:ind w:left="720"/>
      <w:contextualSpacing/>
      <w:jc w:val="left"/>
    </w:pPr>
    <w:rPr>
      <w:rFonts w:eastAsia="Times New Roman"/>
    </w:rPr>
  </w:style>
  <w:style w:type="paragraph" w:customStyle="1" w:styleId="Els-body-text">
    <w:name w:val="Els-body-text"/>
    <w:qFormat/>
    <w:pPr>
      <w:spacing w:line="240" w:lineRule="exact"/>
      <w:ind w:firstLine="238"/>
      <w:jc w:val="both"/>
    </w:pPr>
    <w:rPr>
      <w:rFonts w:eastAsia="宋体"/>
      <w:lang w:eastAsia="en-US"/>
    </w:rPr>
  </w:style>
  <w:style w:type="paragraph" w:customStyle="1" w:styleId="Els-table-text">
    <w:name w:val="Els-table-text"/>
    <w:qFormat/>
    <w:pPr>
      <w:spacing w:after="80" w:line="200" w:lineRule="exact"/>
    </w:pPr>
    <w:rPr>
      <w:rFonts w:eastAsia="宋体"/>
      <w:sz w:val="16"/>
      <w:lang w:eastAsia="en-US"/>
    </w:rPr>
  </w:style>
  <w:style w:type="paragraph" w:customStyle="1" w:styleId="Els-caption">
    <w:name w:val="Els-caption"/>
    <w:qFormat/>
    <w:pPr>
      <w:keepLines/>
      <w:spacing w:before="200" w:after="240" w:line="200" w:lineRule="exact"/>
    </w:pPr>
    <w:rPr>
      <w:rFonts w:eastAsia="宋体"/>
      <w:sz w:val="16"/>
      <w:lang w:eastAsia="en-US"/>
    </w:rPr>
  </w:style>
  <w:style w:type="paragraph" w:customStyle="1" w:styleId="Equations">
    <w:name w:val="Equations"/>
    <w:basedOn w:val="a"/>
    <w:link w:val="EquationsChar"/>
    <w:qFormat/>
    <w:pPr>
      <w:framePr w:hSpace="180" w:wrap="around" w:vAnchor="text" w:hAnchor="margin" w:y="1"/>
      <w:overflowPunct/>
      <w:snapToGrid w:val="0"/>
      <w:spacing w:before="240" w:after="120"/>
    </w:pPr>
    <w:rPr>
      <w:rFonts w:eastAsia="PMingLiU"/>
      <w:sz w:val="25"/>
      <w:szCs w:val="25"/>
      <w:lang w:val="en-GB" w:eastAsia="zh-TW" w:bidi="ar-QA"/>
    </w:rPr>
  </w:style>
  <w:style w:type="character" w:customStyle="1" w:styleId="EquationsChar">
    <w:name w:val="Equations Char"/>
    <w:basedOn w:val="a1"/>
    <w:link w:val="Equations"/>
    <w:qFormat/>
    <w:rPr>
      <w:rFonts w:eastAsia="PMingLiU"/>
      <w:sz w:val="25"/>
      <w:szCs w:val="25"/>
      <w:lang w:val="en-GB" w:eastAsia="zh-TW" w:bidi="ar-QA"/>
    </w:rPr>
  </w:style>
  <w:style w:type="paragraph" w:customStyle="1" w:styleId="EndNoteBibliographyTitle">
    <w:name w:val="EndNote Bibliography Title"/>
    <w:basedOn w:val="a"/>
    <w:link w:val="EndNoteBibliographyTitleChar"/>
    <w:qFormat/>
    <w:pPr>
      <w:framePr w:hSpace="180" w:wrap="around" w:vAnchor="text" w:hAnchor="margin" w:y="1"/>
      <w:overflowPunct/>
      <w:jc w:val="center"/>
    </w:pPr>
    <w:rPr>
      <w:rFonts w:eastAsia="Times New Roman"/>
    </w:rPr>
  </w:style>
  <w:style w:type="character" w:customStyle="1" w:styleId="EndNoteBibliographyTitleChar">
    <w:name w:val="EndNote Bibliography Title Char"/>
    <w:basedOn w:val="Char"/>
    <w:link w:val="EndNoteBibliographyTitle"/>
    <w:qFormat/>
    <w:rPr>
      <w:rFonts w:eastAsia="Times New Roman"/>
      <w:lang w:eastAsia="en-US"/>
    </w:rPr>
  </w:style>
  <w:style w:type="paragraph" w:customStyle="1" w:styleId="EndNoteBibliography">
    <w:name w:val="EndNote Bibliography"/>
    <w:basedOn w:val="a"/>
    <w:link w:val="EndNoteBibliographyChar"/>
    <w:qFormat/>
    <w:pPr>
      <w:framePr w:hSpace="180" w:wrap="around" w:vAnchor="text" w:hAnchor="margin" w:y="1"/>
      <w:overflowPunct/>
    </w:pPr>
    <w:rPr>
      <w:rFonts w:eastAsia="Times New Roman"/>
    </w:rPr>
  </w:style>
  <w:style w:type="character" w:customStyle="1" w:styleId="EndNoteBibliographyChar">
    <w:name w:val="EndNote Bibliography Char"/>
    <w:basedOn w:val="Char"/>
    <w:link w:val="EndNoteBibliography"/>
    <w:qFormat/>
    <w:rPr>
      <w:rFonts w:eastAsia="Times New Roman"/>
      <w:lang w:eastAsia="en-US"/>
    </w:rPr>
  </w:style>
  <w:style w:type="paragraph" w:customStyle="1" w:styleId="Paragraph">
    <w:name w:val="Paragraph"/>
    <w:basedOn w:val="a0"/>
    <w:link w:val="ParagraphChar"/>
    <w:qFormat/>
    <w:pPr>
      <w:overflowPunct/>
    </w:pPr>
    <w:rPr>
      <w:rFonts w:eastAsia="Times New Roman"/>
      <w:bCs/>
      <w:lang w:val="en-GB"/>
    </w:rPr>
  </w:style>
  <w:style w:type="character" w:customStyle="1" w:styleId="ParagraphChar">
    <w:name w:val="Paragraph Char"/>
    <w:basedOn w:val="Char"/>
    <w:link w:val="Paragraph"/>
    <w:qFormat/>
    <w:rPr>
      <w:rFonts w:eastAsia="Times New Roman"/>
      <w:bCs/>
      <w:lang w:val="en-GB" w:eastAsia="en-US"/>
    </w:rPr>
  </w:style>
  <w:style w:type="character" w:customStyle="1" w:styleId="afc">
    <w:name w:val="图片标题 + 斜体"/>
    <w:basedOn w:val="afa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paragraph" w:customStyle="1" w:styleId="Els-Affiliation">
    <w:name w:val="Els-Affiliation"/>
    <w:next w:val="a"/>
    <w:qFormat/>
    <w:pPr>
      <w:suppressAutoHyphens/>
      <w:spacing w:line="200" w:lineRule="exact"/>
      <w:jc w:val="center"/>
    </w:pPr>
    <w:rPr>
      <w:rFonts w:eastAsia="宋体"/>
      <w:i/>
      <w:sz w:val="16"/>
      <w:lang w:eastAsia="en-US"/>
    </w:rPr>
  </w:style>
  <w:style w:type="character" w:customStyle="1" w:styleId="2Char0">
    <w:name w:val="正文文本缩进 2 Char"/>
    <w:basedOn w:val="a1"/>
    <w:link w:val="20"/>
    <w:qFormat/>
    <w:rPr>
      <w:rFonts w:eastAsia="宋体"/>
      <w:lang w:eastAsia="en-US"/>
    </w:rPr>
  </w:style>
  <w:style w:type="character" w:customStyle="1" w:styleId="apple-converted-space">
    <w:name w:val="apple-converted-space"/>
    <w:basedOn w:val="a1"/>
    <w:uiPriority w:val="99"/>
    <w:qFormat/>
  </w:style>
  <w:style w:type="character" w:customStyle="1" w:styleId="il">
    <w:name w:val="il"/>
    <w:basedOn w:val="a1"/>
    <w:qFormat/>
  </w:style>
  <w:style w:type="paragraph" w:customStyle="1" w:styleId="17">
    <w:name w:val="无间隔1"/>
    <w:uiPriority w:val="1"/>
    <w:qFormat/>
    <w:pPr>
      <w:ind w:left="1166" w:hanging="446"/>
    </w:pPr>
    <w:rPr>
      <w:rFonts w:ascii="Calibri" w:eastAsia="Calibri" w:hAnsi="Calibri"/>
      <w:sz w:val="22"/>
      <w:szCs w:val="22"/>
      <w:lang w:eastAsia="en-US"/>
    </w:rPr>
  </w:style>
  <w:style w:type="paragraph" w:customStyle="1" w:styleId="03address">
    <w:name w:val="03.address"/>
    <w:basedOn w:val="a"/>
    <w:next w:val="a"/>
    <w:qFormat/>
    <w:pPr>
      <w:overflowPunct/>
      <w:spacing w:line="480" w:lineRule="auto"/>
      <w:jc w:val="left"/>
    </w:pPr>
    <w:rPr>
      <w:rFonts w:eastAsiaTheme="minorEastAsia"/>
      <w:i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MTConvertedEquation">
    <w:name w:val="MTConvertedEquation"/>
    <w:qFormat/>
    <w:rPr>
      <w:sz w:val="24"/>
      <w:szCs w:val="24"/>
      <w:lang w:val="en-GB" w:eastAsia="zh-CN"/>
    </w:rPr>
  </w:style>
  <w:style w:type="character" w:customStyle="1" w:styleId="Char3">
    <w:name w:val="纯文本 Char"/>
    <w:basedOn w:val="a1"/>
    <w:link w:val="a7"/>
    <w:qFormat/>
    <w:rPr>
      <w:rFonts w:ascii="Calibri" w:eastAsia="Calibri" w:hAnsi="Calibri"/>
      <w:sz w:val="22"/>
      <w:szCs w:val="21"/>
      <w:lang w:eastAsia="en-US"/>
    </w:rPr>
  </w:style>
  <w:style w:type="table" w:customStyle="1" w:styleId="27">
    <w:name w:val="样式2"/>
    <w:basedOn w:val="a2"/>
    <w:uiPriority w:val="99"/>
    <w:qFormat/>
    <w:pPr>
      <w:jc w:val="center"/>
    </w:pPr>
    <w:rPr>
      <w:rFonts w:eastAsia="宋体"/>
      <w:sz w:val="18"/>
    </w:rPr>
    <w:tblPr>
      <w:tblCellMar>
        <w:left w:w="57" w:type="dxa"/>
        <w:right w:w="57" w:type="dxa"/>
      </w:tblCellMar>
    </w:tblPr>
    <w:tcPr>
      <w:vAlign w:val="center"/>
    </w:tc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8" w:space="0" w:color="000000" w:themeColor="text1"/>
        </w:tcBorders>
      </w:tcPr>
    </w:tblStylePr>
  </w:style>
  <w:style w:type="paragraph" w:customStyle="1" w:styleId="ListParagraph1">
    <w:name w:val="List Paragraph1"/>
    <w:basedOn w:val="a"/>
    <w:uiPriority w:val="99"/>
    <w:qFormat/>
    <w:pPr>
      <w:overflowPunct/>
      <w:spacing w:after="160" w:line="259" w:lineRule="auto"/>
      <w:ind w:left="720"/>
      <w:contextualSpacing/>
      <w:jc w:val="left"/>
    </w:pPr>
    <w:rPr>
      <w:rFonts w:eastAsia="宋体"/>
    </w:rPr>
  </w:style>
  <w:style w:type="paragraph" w:customStyle="1" w:styleId="ListParagraph11">
    <w:name w:val="List Paragraph11"/>
    <w:basedOn w:val="a"/>
    <w:uiPriority w:val="99"/>
    <w:qFormat/>
    <w:pPr>
      <w:overflowPunct/>
      <w:spacing w:after="160" w:line="259" w:lineRule="auto"/>
      <w:ind w:left="720"/>
      <w:contextualSpacing/>
      <w:jc w:val="left"/>
    </w:pPr>
    <w:rPr>
      <w:rFonts w:eastAsia="宋体"/>
    </w:rPr>
  </w:style>
  <w:style w:type="character" w:customStyle="1" w:styleId="MTEquationSection">
    <w:name w:val="MTEquationSection"/>
    <w:basedOn w:val="a1"/>
    <w:qFormat/>
    <w:rPr>
      <w:vanish/>
      <w:color w:val="FF0000"/>
      <w:sz w:val="24"/>
      <w:szCs w:val="24"/>
      <w:lang w:val="en-GB"/>
    </w:rPr>
  </w:style>
  <w:style w:type="paragraph" w:customStyle="1" w:styleId="afd">
    <w:name w:val="公式"/>
    <w:basedOn w:val="MTDisplayEquation"/>
    <w:link w:val="Charb"/>
    <w:qFormat/>
    <w:pPr>
      <w:widowControl w:val="0"/>
      <w:tabs>
        <w:tab w:val="clear" w:pos="4680"/>
        <w:tab w:val="clear" w:pos="9072"/>
        <w:tab w:val="center" w:pos="3970"/>
        <w:tab w:val="right" w:pos="7798"/>
      </w:tabs>
      <w:overflowPunct/>
      <w:autoSpaceDE/>
      <w:autoSpaceDN/>
      <w:adjustRightInd/>
      <w:spacing w:after="0"/>
    </w:pPr>
    <w:rPr>
      <w:rFonts w:eastAsia="宋体"/>
      <w:kern w:val="2"/>
      <w:sz w:val="18"/>
      <w:szCs w:val="18"/>
      <w:lang w:eastAsia="zh-CN"/>
    </w:rPr>
  </w:style>
  <w:style w:type="character" w:customStyle="1" w:styleId="Charb">
    <w:name w:val="公式 Char"/>
    <w:basedOn w:val="MTDisplayEquationChar"/>
    <w:link w:val="afd"/>
    <w:qFormat/>
    <w:rPr>
      <w:rFonts w:eastAsia="宋体"/>
      <w:color w:val="000000"/>
      <w:kern w:val="2"/>
      <w:sz w:val="18"/>
      <w:szCs w:val="18"/>
      <w:lang w:val="en-GB"/>
    </w:rPr>
  </w:style>
  <w:style w:type="character" w:customStyle="1" w:styleId="18">
    <w:name w:val="占位符文本1"/>
    <w:basedOn w:val="a1"/>
    <w:uiPriority w:val="99"/>
    <w:semiHidden/>
    <w:qFormat/>
    <w:rPr>
      <w:color w:val="808080"/>
    </w:rPr>
  </w:style>
  <w:style w:type="character" w:customStyle="1" w:styleId="Char4">
    <w:name w:val="尾注文本 Char"/>
    <w:basedOn w:val="a1"/>
    <w:link w:val="a8"/>
    <w:qFormat/>
    <w:rPr>
      <w:rFonts w:ascii="Calibri" w:eastAsia="宋体" w:hAnsi="Calibri"/>
      <w:kern w:val="2"/>
      <w:sz w:val="21"/>
      <w:szCs w:val="22"/>
      <w:lang w:eastAsia="en-US"/>
    </w:rPr>
  </w:style>
  <w:style w:type="character" w:customStyle="1" w:styleId="Char8">
    <w:name w:val="脚注文本 Char"/>
    <w:basedOn w:val="a1"/>
    <w:link w:val="ac"/>
    <w:qFormat/>
    <w:rPr>
      <w:rFonts w:eastAsiaTheme="minorEastAsia"/>
      <w:kern w:val="2"/>
      <w:sz w:val="18"/>
      <w:szCs w:val="18"/>
      <w:lang w:eastAsia="en-US"/>
    </w:rPr>
  </w:style>
  <w:style w:type="character" w:customStyle="1" w:styleId="Char10">
    <w:name w:val="脚注文本 Char1"/>
    <w:basedOn w:val="a1"/>
    <w:semiHidden/>
    <w:qFormat/>
    <w:rPr>
      <w:sz w:val="18"/>
      <w:szCs w:val="18"/>
    </w:rPr>
  </w:style>
  <w:style w:type="paragraph" w:customStyle="1" w:styleId="28">
    <w:name w:val="样式 2"/>
    <w:basedOn w:val="1"/>
    <w:qFormat/>
    <w:pPr>
      <w:keepLines/>
      <w:widowControl w:val="0"/>
      <w:overflowPunct/>
    </w:pPr>
    <w:rPr>
      <w:rFonts w:eastAsia="宋体"/>
      <w:caps w:val="0"/>
      <w:kern w:val="2"/>
      <w:lang w:eastAsia="zh-CN"/>
    </w:rPr>
  </w:style>
  <w:style w:type="paragraph" w:customStyle="1" w:styleId="19">
    <w:name w:val="书目1"/>
    <w:basedOn w:val="a"/>
    <w:next w:val="a"/>
    <w:uiPriority w:val="37"/>
    <w:unhideWhenUsed/>
    <w:qFormat/>
    <w:pPr>
      <w:tabs>
        <w:tab w:val="left" w:pos="504"/>
      </w:tabs>
      <w:overflowPunct/>
      <w:ind w:left="504" w:hanging="504"/>
      <w:jc w:val="left"/>
    </w:pPr>
    <w:rPr>
      <w:rFonts w:asciiTheme="minorHAnsi" w:eastAsiaTheme="minorHAnsi" w:hAnsiTheme="minorHAnsi" w:cstheme="minorBidi"/>
      <w:sz w:val="18"/>
      <w:szCs w:val="18"/>
      <w:lang w:val="en-GB"/>
    </w:rPr>
  </w:style>
  <w:style w:type="paragraph" w:customStyle="1" w:styleId="29">
    <w:name w:val="列出段落2"/>
    <w:basedOn w:val="a"/>
    <w:uiPriority w:val="99"/>
    <w:qFormat/>
    <w:pPr>
      <w:ind w:firstLineChars="200" w:firstLine="420"/>
    </w:pPr>
  </w:style>
  <w:style w:type="character" w:customStyle="1" w:styleId="2a">
    <w:name w:val="占位符文本2"/>
    <w:basedOn w:val="a1"/>
    <w:uiPriority w:val="99"/>
    <w:semiHidden/>
    <w:qFormat/>
    <w:rPr>
      <w:color w:val="808080"/>
    </w:rPr>
  </w:style>
  <w:style w:type="paragraph" w:customStyle="1" w:styleId="bt3">
    <w:name w:val="bt3"/>
    <w:basedOn w:val="31"/>
    <w:link w:val="bt30"/>
    <w:qFormat/>
    <w:pPr>
      <w:numPr>
        <w:numId w:val="2"/>
      </w:numPr>
      <w:shd w:val="clear" w:color="auto" w:fill="auto"/>
      <w:tabs>
        <w:tab w:val="left" w:pos="284"/>
      </w:tabs>
      <w:overflowPunct/>
      <w:spacing w:before="360" w:after="120" w:line="240" w:lineRule="auto"/>
      <w:jc w:val="both"/>
    </w:pPr>
    <w:rPr>
      <w:sz w:val="20"/>
    </w:rPr>
  </w:style>
  <w:style w:type="character" w:customStyle="1" w:styleId="bt30">
    <w:name w:val="bt3 字符"/>
    <w:basedOn w:val="30"/>
    <w:link w:val="bt3"/>
    <w:qFormat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bt2">
    <w:name w:val="bt2"/>
    <w:basedOn w:val="131"/>
    <w:link w:val="bt20"/>
    <w:qFormat/>
    <w:pPr>
      <w:shd w:val="clear" w:color="auto" w:fill="auto"/>
      <w:spacing w:before="360" w:after="120" w:line="240" w:lineRule="auto"/>
      <w:ind w:left="340"/>
    </w:pPr>
    <w:rPr>
      <w:sz w:val="20"/>
    </w:rPr>
  </w:style>
  <w:style w:type="character" w:customStyle="1" w:styleId="bt20">
    <w:name w:val="bt2 字符"/>
    <w:basedOn w:val="130"/>
    <w:link w:val="bt2"/>
    <w:qFormat/>
    <w:rPr>
      <w:rFonts w:eastAsia="Times New Roman"/>
      <w:b/>
      <w:bCs/>
      <w:sz w:val="19"/>
      <w:szCs w:val="19"/>
      <w:shd w:val="clear" w:color="auto" w:fill="FFFFFF"/>
    </w:rPr>
  </w:style>
  <w:style w:type="table" w:customStyle="1" w:styleId="112">
    <w:name w:val="网格表 1 浅色1"/>
    <w:basedOn w:val="a2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0">
    <w:name w:val="无格式表格 51"/>
    <w:basedOn w:val="a2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a">
    <w:name w:val="网格型浅色1"/>
    <w:basedOn w:val="a2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">
    <w:name w:val="无格式表格 11"/>
    <w:basedOn w:val="a2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无格式表格 21"/>
    <w:basedOn w:val="a2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-41">
    <w:name w:val="网格表 1 浅色 - 着色 41"/>
    <w:basedOn w:val="a2"/>
    <w:uiPriority w:val="46"/>
    <w:qFormat/>
    <w:tblPr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4">
    <w:name w:val="清单表 1 浅色1"/>
    <w:basedOn w:val="a2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">
    <w:name w:val="网格表 1 浅色 - 着色 11"/>
    <w:basedOn w:val="a2"/>
    <w:uiPriority w:val="46"/>
    <w:qFormat/>
    <w:tblPr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11">
    <w:name w:val="无格式表格 31"/>
    <w:basedOn w:val="a2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无格式表格 41"/>
    <w:basedOn w:val="a2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-21">
    <w:name w:val="网格表 1 浅色 - 着色 21"/>
    <w:basedOn w:val="a2"/>
    <w:uiPriority w:val="46"/>
    <w:qFormat/>
    <w:tblPr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11111111111111111111111111111111111111111111">
    <w:name w:val="1111111111111111111111111111111111111111111111"/>
    <w:basedOn w:val="a2"/>
    <w:uiPriority w:val="99"/>
    <w:qFormat/>
    <w:pPr>
      <w:jc w:val="center"/>
    </w:pPr>
    <w:rPr>
      <w:rFonts w:eastAsia="Times New Roman"/>
      <w:sz w:val="18"/>
      <w:szCs w:val="18"/>
    </w:rPr>
    <w:tblPr>
      <w:jc w:val="center"/>
      <w:tblBorders>
        <w:top w:val="single" w:sz="8" w:space="0" w:color="auto"/>
        <w:bottom w:val="single" w:sz="8" w:space="0" w:color="auto"/>
      </w:tblBorders>
      <w:tblCellMar>
        <w:left w:w="57" w:type="dxa"/>
        <w:right w:w="57" w:type="dxa"/>
      </w:tblCellMar>
    </w:tblPr>
    <w:trPr>
      <w:jc w:val="center"/>
    </w:trPr>
    <w:tcPr>
      <w:vAlign w:val="center"/>
    </w:tcPr>
    <w:tblStylePr w:type="firstRow">
      <w:pPr>
        <w:jc w:val="center"/>
      </w:pPr>
      <w:tblPr/>
      <w:tcPr>
        <w:tcBorders>
          <w:top w:val="single" w:sz="8" w:space="0" w:color="000000" w:themeColor="text1"/>
          <w:bottom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algo-summary">
    <w:name w:val="algo-summary"/>
    <w:basedOn w:val="a1"/>
    <w:qFormat/>
  </w:style>
  <w:style w:type="character" w:customStyle="1" w:styleId="4Char">
    <w:name w:val="标题 4 Char"/>
    <w:basedOn w:val="a1"/>
    <w:link w:val="4"/>
    <w:qFormat/>
    <w:rPr>
      <w:rFonts w:asciiTheme="majorHAnsi" w:eastAsiaTheme="majorEastAsia" w:hAnsiTheme="majorHAnsi" w:cstheme="majorBidi"/>
      <w:b/>
      <w:bCs/>
      <w:i/>
      <w:iCs/>
      <w:color w:val="4472C4" w:themeColor="accent1"/>
      <w:lang w:eastAsia="en-US"/>
    </w:rPr>
  </w:style>
  <w:style w:type="table" w:customStyle="1" w:styleId="Style1">
    <w:name w:val="Style1"/>
    <w:basedOn w:val="21"/>
    <w:uiPriority w:val="99"/>
    <w:qFormat/>
    <w:rPr>
      <w:rFonts w:asciiTheme="minorHAnsi" w:hAnsiTheme="minorHAnsi" w:cstheme="minorBidi"/>
      <w:sz w:val="22"/>
      <w:szCs w:val="22"/>
      <w:lang w:val="en-AU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rPr>
        <w:i/>
        <w:i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lastCol">
      <w:rPr>
        <w:i/>
        <w:iCs/>
      </w:r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paragraph" w:customStyle="1" w:styleId="PhDThirdlevel">
    <w:name w:val="PhD Third level"/>
    <w:basedOn w:val="4"/>
    <w:qFormat/>
    <w:pPr>
      <w:keepNext w:val="0"/>
      <w:keepLines w:val="0"/>
      <w:numPr>
        <w:numId w:val="3"/>
      </w:numPr>
      <w:spacing w:before="0" w:after="200" w:line="360" w:lineRule="auto"/>
      <w:ind w:left="720"/>
      <w:contextualSpacing/>
    </w:pPr>
    <w:rPr>
      <w:rFonts w:ascii="Times New Roman" w:eastAsiaTheme="minorHAnsi" w:hAnsi="Times New Roman" w:cs="Times New Roman"/>
      <w:bCs w:val="0"/>
      <w:i w:val="0"/>
      <w:iCs w:val="0"/>
      <w:color w:val="auto"/>
      <w:sz w:val="22"/>
      <w:szCs w:val="22"/>
      <w:lang w:val="en-AU"/>
    </w:rPr>
  </w:style>
  <w:style w:type="character" w:customStyle="1" w:styleId="HTMLChar">
    <w:name w:val="HTML 预设格式 Char"/>
    <w:basedOn w:val="a1"/>
    <w:link w:val="HTML"/>
    <w:uiPriority w:val="99"/>
    <w:qFormat/>
    <w:rPr>
      <w:rFonts w:ascii="宋体" w:eastAsia="宋体" w:hAnsi="宋体" w:cs="宋体"/>
      <w:sz w:val="24"/>
      <w:szCs w:val="24"/>
    </w:rPr>
  </w:style>
  <w:style w:type="paragraph" w:customStyle="1" w:styleId="abcd">
    <w:name w:val="abcd"/>
    <w:basedOn w:val="a0"/>
    <w:link w:val="abcdChar"/>
    <w:qFormat/>
    <w:pPr>
      <w:overflowPunct/>
    </w:pPr>
    <w:rPr>
      <w:rFonts w:eastAsiaTheme="minorEastAsia"/>
      <w:lang w:val="en-GB"/>
    </w:rPr>
  </w:style>
  <w:style w:type="paragraph" w:customStyle="1" w:styleId="1b">
    <w:name w:val="1段落"/>
    <w:basedOn w:val="abcd"/>
    <w:link w:val="1Char0"/>
    <w:qFormat/>
  </w:style>
  <w:style w:type="character" w:customStyle="1" w:styleId="abcdChar">
    <w:name w:val="abcd Char"/>
    <w:basedOn w:val="Char"/>
    <w:link w:val="abcd"/>
    <w:qFormat/>
    <w:rPr>
      <w:rFonts w:eastAsiaTheme="minorEastAsia"/>
      <w:lang w:val="en-GB" w:eastAsia="en-US"/>
    </w:rPr>
  </w:style>
  <w:style w:type="character" w:customStyle="1" w:styleId="1Char0">
    <w:name w:val="1段落 Char"/>
    <w:basedOn w:val="abcdChar"/>
    <w:link w:val="1b"/>
    <w:qFormat/>
    <w:rPr>
      <w:rFonts w:eastAsiaTheme="minorEastAsia"/>
      <w:lang w:val="en-GB" w:eastAsia="en-US"/>
    </w:rPr>
  </w:style>
  <w:style w:type="table" w:customStyle="1" w:styleId="-11">
    <w:name w:val="浅色底纹 - 强调文字颜色 11"/>
    <w:basedOn w:val="a2"/>
    <w:uiPriority w:val="60"/>
    <w:qFormat/>
    <w:rPr>
      <w:rFonts w:asciiTheme="minorHAnsi" w:eastAsiaTheme="minorEastAsia" w:hAnsiTheme="minorHAnsi" w:cstheme="minorBidi"/>
      <w:color w:val="2F5496" w:themeColor="accent1" w:themeShade="BF"/>
      <w:sz w:val="22"/>
    </w:rPr>
    <w:tblPr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p1aIndent">
    <w:name w:val="p1a + Indent"/>
    <w:basedOn w:val="a"/>
    <w:uiPriority w:val="99"/>
    <w:qFormat/>
    <w:pPr>
      <w:autoSpaceDE w:val="0"/>
      <w:autoSpaceDN w:val="0"/>
      <w:adjustRightInd w:val="0"/>
      <w:spacing w:line="250" w:lineRule="atLeast"/>
      <w:ind w:firstLineChars="142" w:firstLine="284"/>
      <w:textAlignment w:val="baseline"/>
    </w:pPr>
    <w:rPr>
      <w:rFonts w:ascii="Times" w:eastAsia="MS Mincho" w:hAnsi="Times" w:cs="Times"/>
      <w:lang w:eastAsia="ja-JP"/>
    </w:rPr>
  </w:style>
  <w:style w:type="paragraph" w:customStyle="1" w:styleId="BulletItem">
    <w:name w:val="Bullet Item"/>
    <w:basedOn w:val="a"/>
    <w:uiPriority w:val="99"/>
    <w:qFormat/>
    <w:pPr>
      <w:numPr>
        <w:numId w:val="4"/>
      </w:numPr>
      <w:autoSpaceDE w:val="0"/>
      <w:autoSpaceDN w:val="0"/>
      <w:adjustRightInd w:val="0"/>
      <w:spacing w:before="120" w:after="120" w:line="240" w:lineRule="atLeast"/>
      <w:textAlignment w:val="baseline"/>
    </w:pPr>
    <w:rPr>
      <w:rFonts w:ascii="Times" w:eastAsia="MS Mincho" w:hAnsi="Times" w:cs="Times"/>
      <w:lang w:eastAsia="de-DE"/>
    </w:rPr>
  </w:style>
  <w:style w:type="paragraph" w:customStyle="1" w:styleId="acknowledgements">
    <w:name w:val="acknowledgements"/>
    <w:next w:val="a"/>
    <w:uiPriority w:val="99"/>
    <w:qFormat/>
    <w:pPr>
      <w:spacing w:before="240"/>
      <w:jc w:val="both"/>
    </w:pPr>
    <w:rPr>
      <w:rFonts w:ascii="Times" w:eastAsia="MS Mincho" w:hAnsi="Times" w:cs="Times"/>
      <w:sz w:val="17"/>
      <w:szCs w:val="17"/>
      <w:lang w:eastAsia="de-DE"/>
    </w:rPr>
  </w:style>
  <w:style w:type="character" w:customStyle="1" w:styleId="Char2">
    <w:name w:val="正文文本缩进 Char"/>
    <w:basedOn w:val="a1"/>
    <w:link w:val="a6"/>
    <w:qFormat/>
    <w:rPr>
      <w:rFonts w:eastAsiaTheme="minorEastAsia"/>
      <w:lang w:eastAsia="en-US"/>
    </w:rPr>
  </w:style>
  <w:style w:type="paragraph" w:customStyle="1" w:styleId="SPIEbodytext">
    <w:name w:val="SPIE body text"/>
    <w:basedOn w:val="a"/>
    <w:link w:val="SPIEbodytextCharChar"/>
    <w:qFormat/>
    <w:pPr>
      <w:overflowPunct/>
      <w:spacing w:after="120"/>
    </w:pPr>
    <w:rPr>
      <w:rFonts w:eastAsia="MS Mincho"/>
      <w:szCs w:val="24"/>
    </w:rPr>
  </w:style>
  <w:style w:type="character" w:customStyle="1" w:styleId="SPIEbodytextCharChar">
    <w:name w:val="SPIE body text Char Char"/>
    <w:link w:val="SPIEbodytext"/>
    <w:qFormat/>
    <w:rPr>
      <w:rFonts w:eastAsia="MS Mincho"/>
      <w:szCs w:val="24"/>
      <w:lang w:eastAsia="en-US"/>
    </w:rPr>
  </w:style>
  <w:style w:type="paragraph" w:customStyle="1" w:styleId="SPIEfigurecaption">
    <w:name w:val="SPIE figure caption"/>
    <w:basedOn w:val="a"/>
    <w:next w:val="SPIEbodytext"/>
    <w:link w:val="SPIEfigurecaptionChar"/>
    <w:qFormat/>
    <w:pPr>
      <w:overflowPunct/>
      <w:spacing w:after="120"/>
      <w:ind w:left="360" w:right="360"/>
      <w:jc w:val="left"/>
    </w:pPr>
    <w:rPr>
      <w:rFonts w:eastAsia="MS Mincho"/>
      <w:sz w:val="18"/>
    </w:rPr>
  </w:style>
  <w:style w:type="character" w:customStyle="1" w:styleId="SPIEfigurecaptionChar">
    <w:name w:val="SPIE figure caption Char"/>
    <w:link w:val="SPIEfigurecaption"/>
    <w:qFormat/>
    <w:rPr>
      <w:rFonts w:eastAsia="MS Mincho"/>
      <w:sz w:val="18"/>
      <w:lang w:eastAsia="en-US"/>
    </w:rPr>
  </w:style>
  <w:style w:type="paragraph" w:customStyle="1" w:styleId="AbstractClauseTitle">
    <w:name w:val="Abstract Clause Title"/>
    <w:basedOn w:val="a"/>
    <w:next w:val="a6"/>
    <w:qFormat/>
    <w:pPr>
      <w:keepNext/>
      <w:suppressAutoHyphens/>
      <w:autoSpaceDE w:val="0"/>
      <w:autoSpaceDN w:val="0"/>
      <w:adjustRightInd w:val="0"/>
      <w:textAlignment w:val="baseline"/>
    </w:pPr>
    <w:rPr>
      <w:rFonts w:ascii="Arial" w:eastAsia="宋体" w:hAnsi="Arial"/>
      <w:b/>
      <w:caps/>
      <w:kern w:val="14"/>
    </w:rPr>
  </w:style>
  <w:style w:type="paragraph" w:customStyle="1" w:styleId="AcknowledgmentsClauseTitle">
    <w:name w:val="Acknowledgments Clause Title"/>
    <w:basedOn w:val="a"/>
    <w:next w:val="a6"/>
    <w:qFormat/>
    <w:pPr>
      <w:keepNext/>
      <w:suppressAutoHyphens/>
      <w:autoSpaceDE w:val="0"/>
      <w:autoSpaceDN w:val="0"/>
      <w:adjustRightInd w:val="0"/>
      <w:spacing w:before="240"/>
      <w:textAlignment w:val="baseline"/>
    </w:pPr>
    <w:rPr>
      <w:rFonts w:ascii="Arial" w:eastAsia="宋体" w:hAnsi="Arial"/>
      <w:b/>
      <w:caps/>
      <w:kern w:val="14"/>
    </w:rPr>
  </w:style>
  <w:style w:type="paragraph" w:customStyle="1" w:styleId="fnt8">
    <w:name w:val="fnt8"/>
    <w:basedOn w:val="a"/>
    <w:qFormat/>
    <w:pPr>
      <w:overflowPunct/>
      <w:jc w:val="left"/>
    </w:pPr>
    <w:rPr>
      <w:rFonts w:ascii="Verdana" w:eastAsia="宋体" w:hAnsi="Verdana" w:cs="宋体"/>
      <w:sz w:val="16"/>
      <w:szCs w:val="16"/>
      <w:lang w:eastAsia="zh-CN"/>
    </w:rPr>
  </w:style>
  <w:style w:type="character" w:customStyle="1" w:styleId="journaltitleen">
    <w:name w:val="journal_title_en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等线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 w:qFormat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jc w:val="both"/>
    </w:pPr>
    <w:rPr>
      <w:lang w:eastAsia="en-US"/>
    </w:rPr>
  </w:style>
  <w:style w:type="paragraph" w:styleId="1">
    <w:name w:val="heading 1"/>
    <w:basedOn w:val="a"/>
    <w:next w:val="a0"/>
    <w:link w:val="1Char"/>
    <w:qFormat/>
    <w:pPr>
      <w:keepNext/>
      <w:spacing w:before="360" w:after="12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"/>
    <w:next w:val="a0"/>
    <w:link w:val="2Char"/>
    <w:qFormat/>
    <w:pPr>
      <w:keepNext/>
      <w:spacing w:before="240" w:after="120"/>
      <w:outlineLvl w:val="1"/>
    </w:pPr>
    <w:rPr>
      <w:b/>
      <w:bCs/>
      <w:szCs w:val="28"/>
    </w:rPr>
  </w:style>
  <w:style w:type="paragraph" w:styleId="3">
    <w:name w:val="heading 3"/>
    <w:basedOn w:val="a"/>
    <w:next w:val="a0"/>
    <w:link w:val="3Char"/>
    <w:qFormat/>
    <w:pPr>
      <w:keepNext/>
      <w:spacing w:before="240" w:after="240"/>
      <w:outlineLvl w:val="2"/>
    </w:pPr>
    <w:rPr>
      <w:bCs/>
      <w:i/>
      <w:szCs w:val="26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overflowPunct/>
      <w:spacing w:before="200" w:after="12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pPr>
      <w:spacing w:after="120"/>
    </w:pPr>
  </w:style>
  <w:style w:type="paragraph" w:styleId="a4">
    <w:name w:val="caption"/>
    <w:basedOn w:val="a"/>
    <w:next w:val="a"/>
    <w:link w:val="Char0"/>
    <w:qFormat/>
    <w:pPr>
      <w:spacing w:before="120" w:after="240"/>
      <w:jc w:val="center"/>
    </w:pPr>
    <w:rPr>
      <w:sz w:val="18"/>
    </w:rPr>
  </w:style>
  <w:style w:type="paragraph" w:styleId="a5">
    <w:name w:val="annotation text"/>
    <w:basedOn w:val="a"/>
    <w:link w:val="Char1"/>
    <w:qFormat/>
    <w:pPr>
      <w:spacing w:afterLines="50" w:after="120"/>
    </w:pPr>
    <w:rPr>
      <w:spacing w:val="-2"/>
      <w:lang w:val="en-GB"/>
    </w:rPr>
  </w:style>
  <w:style w:type="paragraph" w:styleId="a6">
    <w:name w:val="Body Text Indent"/>
    <w:basedOn w:val="a"/>
    <w:link w:val="Char2"/>
    <w:unhideWhenUsed/>
    <w:qFormat/>
    <w:pPr>
      <w:overflowPunct/>
      <w:spacing w:after="120"/>
      <w:ind w:left="360"/>
      <w:jc w:val="left"/>
    </w:pPr>
    <w:rPr>
      <w:rFonts w:eastAsiaTheme="minorEastAsia"/>
    </w:rPr>
  </w:style>
  <w:style w:type="paragraph" w:styleId="a7">
    <w:name w:val="Plain Text"/>
    <w:basedOn w:val="a"/>
    <w:link w:val="Char3"/>
    <w:unhideWhenUsed/>
    <w:qFormat/>
    <w:pPr>
      <w:overflowPunct/>
      <w:jc w:val="left"/>
    </w:pPr>
    <w:rPr>
      <w:rFonts w:ascii="Calibri" w:eastAsia="Calibri" w:hAnsi="Calibri"/>
      <w:sz w:val="22"/>
      <w:szCs w:val="21"/>
    </w:rPr>
  </w:style>
  <w:style w:type="paragraph" w:styleId="20">
    <w:name w:val="Body Text Indent 2"/>
    <w:basedOn w:val="a"/>
    <w:link w:val="2Char0"/>
    <w:qFormat/>
    <w:pPr>
      <w:overflowPunct/>
      <w:ind w:firstLine="270"/>
    </w:pPr>
    <w:rPr>
      <w:rFonts w:eastAsia="宋体"/>
    </w:rPr>
  </w:style>
  <w:style w:type="paragraph" w:styleId="a8">
    <w:name w:val="endnote text"/>
    <w:basedOn w:val="a"/>
    <w:link w:val="Char4"/>
    <w:qFormat/>
    <w:pPr>
      <w:widowControl w:val="0"/>
      <w:overflowPunct/>
      <w:snapToGrid w:val="0"/>
      <w:jc w:val="left"/>
    </w:pPr>
    <w:rPr>
      <w:rFonts w:ascii="Calibri" w:eastAsia="宋体" w:hAnsi="Calibri"/>
      <w:kern w:val="2"/>
      <w:sz w:val="21"/>
      <w:szCs w:val="22"/>
    </w:rPr>
  </w:style>
  <w:style w:type="paragraph" w:styleId="a9">
    <w:name w:val="Balloon Text"/>
    <w:basedOn w:val="a"/>
    <w:link w:val="Char5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Char6"/>
    <w:uiPriority w:val="99"/>
    <w:qFormat/>
    <w:pPr>
      <w:tabs>
        <w:tab w:val="center" w:pos="4320"/>
        <w:tab w:val="right" w:pos="8640"/>
      </w:tabs>
    </w:pPr>
  </w:style>
  <w:style w:type="paragraph" w:styleId="ab">
    <w:name w:val="header"/>
    <w:basedOn w:val="a"/>
    <w:link w:val="Char7"/>
    <w:qFormat/>
    <w:pPr>
      <w:tabs>
        <w:tab w:val="center" w:pos="4513"/>
        <w:tab w:val="right" w:pos="9026"/>
      </w:tabs>
    </w:pPr>
  </w:style>
  <w:style w:type="paragraph" w:styleId="ac">
    <w:name w:val="footnote text"/>
    <w:basedOn w:val="a"/>
    <w:link w:val="Char8"/>
    <w:qFormat/>
    <w:pPr>
      <w:widowControl w:val="0"/>
      <w:overflowPunct/>
      <w:snapToGrid w:val="0"/>
      <w:jc w:val="left"/>
    </w:pPr>
    <w:rPr>
      <w:rFonts w:eastAsiaTheme="minorEastAsia"/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</w:pPr>
    <w:rPr>
      <w:rFonts w:ascii="宋体" w:eastAsia="宋体" w:hAnsi="宋体" w:cs="宋体"/>
      <w:sz w:val="24"/>
      <w:szCs w:val="24"/>
      <w:lang w:eastAsia="zh-CN"/>
    </w:rPr>
  </w:style>
  <w:style w:type="paragraph" w:styleId="ad">
    <w:name w:val="Normal (Web)"/>
    <w:basedOn w:val="a"/>
    <w:uiPriority w:val="99"/>
    <w:unhideWhenUsed/>
    <w:qFormat/>
    <w:pPr>
      <w:overflowPunct/>
      <w:spacing w:before="100" w:beforeAutospacing="1" w:after="100" w:afterAutospacing="1"/>
      <w:jc w:val="left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ae">
    <w:name w:val="Title"/>
    <w:basedOn w:val="a"/>
    <w:link w:val="Char9"/>
    <w:qFormat/>
    <w:pPr>
      <w:spacing w:after="280"/>
      <w:jc w:val="center"/>
      <w:outlineLvl w:val="0"/>
    </w:pPr>
    <w:rPr>
      <w:rFonts w:ascii="Arial" w:hAnsi="Arial" w:cs="Arial"/>
      <w:b/>
      <w:bCs/>
      <w:kern w:val="28"/>
      <w:sz w:val="24"/>
      <w:szCs w:val="32"/>
    </w:rPr>
  </w:style>
  <w:style w:type="paragraph" w:styleId="af">
    <w:name w:val="annotation subject"/>
    <w:basedOn w:val="a5"/>
    <w:next w:val="a5"/>
    <w:link w:val="Chara"/>
    <w:qFormat/>
    <w:rPr>
      <w:b/>
      <w:bCs/>
    </w:rPr>
  </w:style>
  <w:style w:type="table" w:styleId="af0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2"/>
    <w:unhideWhenUsed/>
    <w:qFormat/>
    <w:pPr>
      <w:overflowPunct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">
    <w:name w:val="Table Simple 1"/>
    <w:basedOn w:val="a2"/>
    <w:unhideWhenUsed/>
    <w:qFormat/>
    <w:rPr>
      <w:rFonts w:eastAsiaTheme="minorEastAsi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single" w:sz="4" w:space="0" w:color="000000" w:themeColor="text1"/>
          <w:bottom w:val="single" w:sz="4" w:space="0" w:color="000000" w:themeColor="text1"/>
          <w:tl2br w:val="nil"/>
          <w:tr2bl w:val="nil"/>
        </w:tcBorders>
        <w:shd w:val="clear" w:color="auto" w:fill="auto"/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1">
    <w:name w:val="Table List 2"/>
    <w:basedOn w:val="a2"/>
    <w:unhideWhenUsed/>
    <w:qFormat/>
    <w:rPr>
      <w:rFonts w:eastAsiaTheme="minorEastAsia"/>
    </w:r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af1">
    <w:name w:val="Strong"/>
    <w:qFormat/>
    <w:rPr>
      <w:b/>
      <w:bCs/>
    </w:rPr>
  </w:style>
  <w:style w:type="character" w:styleId="af2">
    <w:name w:val="endnote reference"/>
    <w:qFormat/>
    <w:rPr>
      <w:vertAlign w:val="superscript"/>
    </w:rPr>
  </w:style>
  <w:style w:type="character" w:styleId="af3">
    <w:name w:val="page number"/>
    <w:basedOn w:val="a1"/>
    <w:qFormat/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Emphasis"/>
    <w:basedOn w:val="a1"/>
    <w:qFormat/>
    <w:rPr>
      <w:i/>
      <w:iCs/>
    </w:rPr>
  </w:style>
  <w:style w:type="character" w:styleId="af6">
    <w:name w:val="line number"/>
    <w:basedOn w:val="a1"/>
    <w:qFormat/>
  </w:style>
  <w:style w:type="character" w:styleId="af7">
    <w:name w:val="Hyperlink"/>
    <w:qFormat/>
    <w:rPr>
      <w:color w:val="0000FF"/>
      <w:u w:val="single"/>
    </w:rPr>
  </w:style>
  <w:style w:type="character" w:styleId="af8">
    <w:name w:val="annotation reference"/>
    <w:qFormat/>
    <w:rPr>
      <w:sz w:val="16"/>
      <w:szCs w:val="16"/>
    </w:rPr>
  </w:style>
  <w:style w:type="character" w:styleId="af9">
    <w:name w:val="footnote reference"/>
    <w:basedOn w:val="a1"/>
    <w:unhideWhenUsed/>
    <w:qFormat/>
    <w:rPr>
      <w:vertAlign w:val="superscript"/>
    </w:rPr>
  </w:style>
  <w:style w:type="character" w:customStyle="1" w:styleId="Char">
    <w:name w:val="正文文本 Char"/>
    <w:basedOn w:val="a1"/>
    <w:link w:val="a0"/>
    <w:qFormat/>
  </w:style>
  <w:style w:type="character" w:customStyle="1" w:styleId="1Char">
    <w:name w:val="标题 1 Char"/>
    <w:link w:val="1"/>
    <w:qFormat/>
    <w:rPr>
      <w:b/>
      <w:bCs/>
      <w:caps/>
      <w:kern w:val="32"/>
      <w:szCs w:val="32"/>
      <w:lang w:eastAsia="en-US"/>
    </w:rPr>
  </w:style>
  <w:style w:type="character" w:customStyle="1" w:styleId="2Char">
    <w:name w:val="标题 2 Char"/>
    <w:basedOn w:val="a1"/>
    <w:link w:val="2"/>
    <w:qFormat/>
    <w:rPr>
      <w:b/>
      <w:bCs/>
      <w:szCs w:val="28"/>
      <w:lang w:eastAsia="en-US"/>
    </w:rPr>
  </w:style>
  <w:style w:type="character" w:customStyle="1" w:styleId="3Char">
    <w:name w:val="标题 3 Char"/>
    <w:basedOn w:val="a1"/>
    <w:link w:val="3"/>
    <w:qFormat/>
    <w:rPr>
      <w:bCs/>
      <w:i/>
      <w:szCs w:val="26"/>
      <w:lang w:eastAsia="en-US"/>
    </w:rPr>
  </w:style>
  <w:style w:type="character" w:customStyle="1" w:styleId="Char1">
    <w:name w:val="批注文字 Char"/>
    <w:basedOn w:val="a1"/>
    <w:link w:val="a5"/>
    <w:qFormat/>
    <w:rPr>
      <w:spacing w:val="-2"/>
      <w:lang w:val="en-GB" w:eastAsia="en-US"/>
    </w:rPr>
  </w:style>
  <w:style w:type="character" w:customStyle="1" w:styleId="Chara">
    <w:name w:val="批注主题 Char"/>
    <w:link w:val="af"/>
    <w:qFormat/>
    <w:rPr>
      <w:b/>
      <w:bCs/>
    </w:rPr>
  </w:style>
  <w:style w:type="character" w:customStyle="1" w:styleId="Char0">
    <w:name w:val="题注 Char"/>
    <w:basedOn w:val="a1"/>
    <w:link w:val="a4"/>
    <w:qFormat/>
    <w:rPr>
      <w:sz w:val="18"/>
      <w:lang w:eastAsia="en-US"/>
    </w:rPr>
  </w:style>
  <w:style w:type="character" w:customStyle="1" w:styleId="Char5">
    <w:name w:val="批注框文本 Char"/>
    <w:link w:val="a9"/>
    <w:qFormat/>
    <w:rPr>
      <w:rFonts w:ascii="Tahoma" w:hAnsi="Tahoma" w:cs="Tahoma"/>
      <w:sz w:val="16"/>
      <w:szCs w:val="16"/>
    </w:rPr>
  </w:style>
  <w:style w:type="character" w:customStyle="1" w:styleId="Char6">
    <w:name w:val="页脚 Char"/>
    <w:link w:val="aa"/>
    <w:uiPriority w:val="99"/>
    <w:qFormat/>
    <w:rPr>
      <w:lang w:val="en-US" w:eastAsia="en-US"/>
    </w:rPr>
  </w:style>
  <w:style w:type="character" w:customStyle="1" w:styleId="Char7">
    <w:name w:val="页眉 Char"/>
    <w:link w:val="ab"/>
    <w:qFormat/>
    <w:rPr>
      <w:lang w:val="en-US" w:eastAsia="en-US"/>
    </w:rPr>
  </w:style>
  <w:style w:type="character" w:customStyle="1" w:styleId="Char9">
    <w:name w:val="标题 Char"/>
    <w:basedOn w:val="a1"/>
    <w:link w:val="ae"/>
    <w:qFormat/>
    <w:rPr>
      <w:rFonts w:ascii="Arial" w:hAnsi="Arial" w:cs="Arial"/>
      <w:b/>
      <w:bCs/>
      <w:kern w:val="28"/>
      <w:sz w:val="24"/>
      <w:szCs w:val="32"/>
      <w:lang w:eastAsia="en-US"/>
    </w:rPr>
  </w:style>
  <w:style w:type="character" w:customStyle="1" w:styleId="abstracttextChar">
    <w:name w:val="abstract text Char"/>
    <w:basedOn w:val="Char"/>
    <w:link w:val="abstracttext"/>
    <w:qFormat/>
  </w:style>
  <w:style w:type="paragraph" w:customStyle="1" w:styleId="abstracttext">
    <w:name w:val="abstract text"/>
    <w:basedOn w:val="a0"/>
    <w:link w:val="abstracttextChar"/>
    <w:qFormat/>
    <w:rPr>
      <w:i/>
    </w:rPr>
  </w:style>
  <w:style w:type="character" w:customStyle="1" w:styleId="FigureCaptionsChar">
    <w:name w:val="Figure Captions Char"/>
    <w:link w:val="FigureCaptions"/>
    <w:qFormat/>
    <w:rPr>
      <w:b/>
      <w:sz w:val="18"/>
      <w:szCs w:val="18"/>
    </w:rPr>
  </w:style>
  <w:style w:type="paragraph" w:customStyle="1" w:styleId="FigureCaptions">
    <w:name w:val="Figure Captions"/>
    <w:basedOn w:val="a"/>
    <w:link w:val="FigureCaptionsChar"/>
    <w:qFormat/>
    <w:pPr>
      <w:spacing w:after="240"/>
      <w:jc w:val="center"/>
    </w:pPr>
    <w:rPr>
      <w:b/>
      <w:sz w:val="18"/>
      <w:szCs w:val="18"/>
    </w:rPr>
  </w:style>
  <w:style w:type="character" w:customStyle="1" w:styleId="AuthorChar">
    <w:name w:val="Author Char"/>
    <w:link w:val="Author"/>
    <w:qFormat/>
    <w:rPr>
      <w:b/>
    </w:rPr>
  </w:style>
  <w:style w:type="paragraph" w:customStyle="1" w:styleId="Author">
    <w:name w:val="Author"/>
    <w:basedOn w:val="a"/>
    <w:link w:val="AuthorChar"/>
    <w:qFormat/>
    <w:pPr>
      <w:jc w:val="center"/>
    </w:pPr>
    <w:rPr>
      <w:b/>
    </w:rPr>
  </w:style>
  <w:style w:type="character" w:customStyle="1" w:styleId="emailChar">
    <w:name w:val="email Char"/>
    <w:link w:val="email"/>
    <w:qFormat/>
    <w:rPr>
      <w:b/>
      <w:i/>
    </w:rPr>
  </w:style>
  <w:style w:type="paragraph" w:customStyle="1" w:styleId="email">
    <w:name w:val="email"/>
    <w:basedOn w:val="Author"/>
    <w:link w:val="emailChar"/>
    <w:qFormat/>
    <w:rPr>
      <w:b w:val="0"/>
      <w:i/>
    </w:rPr>
  </w:style>
  <w:style w:type="character" w:customStyle="1" w:styleId="TableCaptionsChar">
    <w:name w:val="Table Captions Char"/>
    <w:link w:val="TableCaptions"/>
    <w:qFormat/>
    <w:rPr>
      <w:b/>
      <w:sz w:val="18"/>
      <w:szCs w:val="18"/>
    </w:rPr>
  </w:style>
  <w:style w:type="paragraph" w:customStyle="1" w:styleId="TableCaptions">
    <w:name w:val="Table Captions"/>
    <w:basedOn w:val="a"/>
    <w:link w:val="TableCaptionsChar"/>
    <w:qFormat/>
    <w:pPr>
      <w:keepNext/>
      <w:spacing w:before="360" w:after="120"/>
      <w:jc w:val="center"/>
    </w:pPr>
    <w:rPr>
      <w:b/>
      <w:sz w:val="18"/>
      <w:szCs w:val="18"/>
    </w:rPr>
  </w:style>
  <w:style w:type="character" w:customStyle="1" w:styleId="MTDisplayEquationChar">
    <w:name w:val="MTDisplayEquation Char"/>
    <w:link w:val="MTDisplayEquation"/>
    <w:qFormat/>
    <w:rPr>
      <w:color w:val="000000"/>
      <w:sz w:val="24"/>
      <w:szCs w:val="24"/>
      <w:lang w:val="en-GB"/>
    </w:rPr>
  </w:style>
  <w:style w:type="paragraph" w:customStyle="1" w:styleId="MTDisplayEquation">
    <w:name w:val="MTDisplayEquation"/>
    <w:basedOn w:val="a"/>
    <w:next w:val="a"/>
    <w:link w:val="MTDisplayEquationChar"/>
    <w:qFormat/>
    <w:pPr>
      <w:tabs>
        <w:tab w:val="center" w:pos="4680"/>
        <w:tab w:val="right" w:pos="9072"/>
      </w:tabs>
      <w:autoSpaceDE w:val="0"/>
      <w:autoSpaceDN w:val="0"/>
      <w:adjustRightInd w:val="0"/>
      <w:spacing w:after="120"/>
    </w:pPr>
    <w:rPr>
      <w:color w:val="000000"/>
      <w:sz w:val="24"/>
      <w:szCs w:val="24"/>
      <w:lang w:val="en-GB"/>
    </w:rPr>
  </w:style>
  <w:style w:type="paragraph" w:customStyle="1" w:styleId="TableTitle">
    <w:name w:val="Table Title"/>
    <w:basedOn w:val="a"/>
    <w:qFormat/>
    <w:pPr>
      <w:spacing w:after="120"/>
      <w:jc w:val="center"/>
    </w:pPr>
  </w:style>
  <w:style w:type="paragraph" w:customStyle="1" w:styleId="12">
    <w:name w:val="修订1"/>
    <w:uiPriority w:val="99"/>
    <w:semiHidden/>
    <w:qFormat/>
    <w:rPr>
      <w:lang w:eastAsia="en-US"/>
    </w:rPr>
  </w:style>
  <w:style w:type="paragraph" w:customStyle="1" w:styleId="Equation">
    <w:name w:val="Equation"/>
    <w:basedOn w:val="a"/>
    <w:link w:val="EquationChar"/>
    <w:qFormat/>
    <w:pPr>
      <w:tabs>
        <w:tab w:val="right" w:pos="5954"/>
      </w:tabs>
      <w:spacing w:before="120" w:after="360"/>
    </w:pPr>
  </w:style>
  <w:style w:type="character" w:customStyle="1" w:styleId="EquationChar">
    <w:name w:val="Equation Char"/>
    <w:link w:val="Equation"/>
    <w:qFormat/>
    <w:locked/>
    <w:rPr>
      <w:lang w:eastAsia="en-US"/>
    </w:rPr>
  </w:style>
  <w:style w:type="paragraph" w:customStyle="1" w:styleId="Reference">
    <w:name w:val="Reference"/>
    <w:basedOn w:val="a"/>
    <w:qFormat/>
    <w:pPr>
      <w:numPr>
        <w:numId w:val="1"/>
      </w:numPr>
      <w:tabs>
        <w:tab w:val="left" w:pos="454"/>
      </w:tabs>
      <w:spacing w:after="120"/>
    </w:pPr>
  </w:style>
  <w:style w:type="paragraph" w:customStyle="1" w:styleId="Nomenclature">
    <w:name w:val="Nomenclature"/>
    <w:basedOn w:val="a"/>
    <w:qFormat/>
    <w:pPr>
      <w:spacing w:before="20" w:after="20"/>
    </w:pPr>
    <w:rPr>
      <w:i/>
    </w:rPr>
  </w:style>
  <w:style w:type="character" w:customStyle="1" w:styleId="22">
    <w:name w:val="标题 #2_"/>
    <w:basedOn w:val="a1"/>
    <w:link w:val="23"/>
    <w:qFormat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23">
    <w:name w:val="标题 #2"/>
    <w:basedOn w:val="a"/>
    <w:link w:val="22"/>
    <w:qFormat/>
    <w:pPr>
      <w:widowControl w:val="0"/>
      <w:shd w:val="clear" w:color="auto" w:fill="FFFFFF"/>
      <w:spacing w:after="240" w:line="0" w:lineRule="atLeast"/>
      <w:jc w:val="center"/>
      <w:outlineLvl w:val="1"/>
    </w:pPr>
    <w:rPr>
      <w:rFonts w:ascii="Arial" w:eastAsia="Arial" w:hAnsi="Arial" w:cs="Arial"/>
      <w:b/>
      <w:bCs/>
      <w:sz w:val="22"/>
      <w:szCs w:val="22"/>
      <w:lang w:eastAsia="zh-CN"/>
    </w:rPr>
  </w:style>
  <w:style w:type="character" w:customStyle="1" w:styleId="30">
    <w:name w:val="标题 #3_"/>
    <w:basedOn w:val="a1"/>
    <w:link w:val="31"/>
    <w:qFormat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31">
    <w:name w:val="标题 #3"/>
    <w:basedOn w:val="a"/>
    <w:link w:val="30"/>
    <w:qFormat/>
    <w:pPr>
      <w:widowControl w:val="0"/>
      <w:shd w:val="clear" w:color="auto" w:fill="FFFFFF"/>
      <w:spacing w:before="240" w:after="240" w:line="0" w:lineRule="atLeast"/>
      <w:jc w:val="center"/>
      <w:outlineLvl w:val="2"/>
    </w:pPr>
    <w:rPr>
      <w:rFonts w:eastAsia="Times New Roman"/>
      <w:b/>
      <w:bCs/>
      <w:sz w:val="19"/>
      <w:szCs w:val="19"/>
      <w:lang w:eastAsia="zh-CN"/>
    </w:rPr>
  </w:style>
  <w:style w:type="character" w:customStyle="1" w:styleId="32">
    <w:name w:val="正文文本 (3)_"/>
    <w:basedOn w:val="a1"/>
    <w:link w:val="310"/>
    <w:qFormat/>
    <w:rPr>
      <w:rFonts w:eastAsia="Times New Roman"/>
      <w:i/>
      <w:iCs/>
      <w:sz w:val="19"/>
      <w:szCs w:val="19"/>
      <w:shd w:val="clear" w:color="auto" w:fill="FFFFFF"/>
    </w:rPr>
  </w:style>
  <w:style w:type="paragraph" w:customStyle="1" w:styleId="310">
    <w:name w:val="正文文本 (3)1"/>
    <w:basedOn w:val="a"/>
    <w:link w:val="32"/>
    <w:qFormat/>
    <w:pPr>
      <w:widowControl w:val="0"/>
      <w:shd w:val="clear" w:color="auto" w:fill="FFFFFF"/>
      <w:spacing w:before="240" w:after="240" w:line="240" w:lineRule="exact"/>
      <w:jc w:val="center"/>
    </w:pPr>
    <w:rPr>
      <w:rFonts w:eastAsia="Times New Roman"/>
      <w:i/>
      <w:iCs/>
      <w:sz w:val="19"/>
      <w:szCs w:val="19"/>
      <w:lang w:eastAsia="zh-CN"/>
    </w:rPr>
  </w:style>
  <w:style w:type="character" w:customStyle="1" w:styleId="33">
    <w:name w:val="正文文本 (3)"/>
    <w:basedOn w:val="32"/>
    <w:qFormat/>
    <w:rPr>
      <w:rFonts w:eastAsia="Times New Roman"/>
      <w:i/>
      <w:iCs/>
      <w:color w:val="0000FF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40">
    <w:name w:val="正文文本 (4)_"/>
    <w:basedOn w:val="a1"/>
    <w:link w:val="41"/>
    <w:qFormat/>
    <w:rPr>
      <w:rFonts w:eastAsia="Times New Roman"/>
      <w:sz w:val="17"/>
      <w:szCs w:val="17"/>
      <w:shd w:val="clear" w:color="auto" w:fill="FFFFFF"/>
    </w:rPr>
  </w:style>
  <w:style w:type="paragraph" w:customStyle="1" w:styleId="41">
    <w:name w:val="正文文本 (4)"/>
    <w:basedOn w:val="a"/>
    <w:link w:val="40"/>
    <w:qFormat/>
    <w:pPr>
      <w:widowControl w:val="0"/>
      <w:shd w:val="clear" w:color="auto" w:fill="FFFFFF"/>
      <w:spacing w:before="180" w:after="240" w:line="216" w:lineRule="exact"/>
    </w:pPr>
    <w:rPr>
      <w:rFonts w:eastAsia="Times New Roman"/>
      <w:sz w:val="17"/>
      <w:szCs w:val="17"/>
      <w:lang w:eastAsia="zh-CN"/>
    </w:rPr>
  </w:style>
  <w:style w:type="character" w:customStyle="1" w:styleId="495pt">
    <w:name w:val="正文文本 (4) + 9.5 pt"/>
    <w:basedOn w:val="40"/>
    <w:qFormat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4Gulim">
    <w:name w:val="正文文本 (4) + Gulim"/>
    <w:basedOn w:val="40"/>
    <w:qFormat/>
    <w:rPr>
      <w:rFonts w:ascii="Gulim" w:eastAsia="Gulim" w:hAnsi="Gulim" w:cs="Gulim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24">
    <w:name w:val="正文文本 (2)_"/>
    <w:basedOn w:val="a1"/>
    <w:link w:val="25"/>
    <w:qFormat/>
    <w:rPr>
      <w:rFonts w:eastAsia="Times New Roman"/>
      <w:sz w:val="19"/>
      <w:szCs w:val="19"/>
      <w:shd w:val="clear" w:color="auto" w:fill="FFFFFF"/>
    </w:rPr>
  </w:style>
  <w:style w:type="paragraph" w:customStyle="1" w:styleId="25">
    <w:name w:val="正文文本 (2)"/>
    <w:basedOn w:val="a"/>
    <w:link w:val="24"/>
    <w:qFormat/>
    <w:pPr>
      <w:widowControl w:val="0"/>
      <w:shd w:val="clear" w:color="auto" w:fill="FFFFFF"/>
      <w:spacing w:before="180" w:after="60" w:line="235" w:lineRule="exact"/>
      <w:ind w:hanging="340"/>
    </w:pPr>
    <w:rPr>
      <w:rFonts w:eastAsia="Times New Roman"/>
      <w:sz w:val="19"/>
      <w:szCs w:val="19"/>
      <w:lang w:eastAsia="zh-CN"/>
    </w:rPr>
  </w:style>
  <w:style w:type="character" w:customStyle="1" w:styleId="5">
    <w:name w:val="正文文本 (5)_"/>
    <w:basedOn w:val="a1"/>
    <w:link w:val="51"/>
    <w:qFormat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51">
    <w:name w:val="正文文本 (5)1"/>
    <w:basedOn w:val="a"/>
    <w:link w:val="5"/>
    <w:qFormat/>
    <w:pPr>
      <w:widowControl w:val="0"/>
      <w:shd w:val="clear" w:color="auto" w:fill="FFFFFF"/>
      <w:spacing w:before="240" w:line="187" w:lineRule="exact"/>
    </w:pPr>
    <w:rPr>
      <w:rFonts w:ascii="Arial" w:eastAsia="Arial" w:hAnsi="Arial" w:cs="Arial"/>
      <w:sz w:val="15"/>
      <w:szCs w:val="15"/>
      <w:lang w:eastAsia="zh-CN"/>
    </w:rPr>
  </w:style>
  <w:style w:type="character" w:customStyle="1" w:styleId="58pt">
    <w:name w:val="正文文本 (5) + 8 pt"/>
    <w:basedOn w:val="5"/>
    <w:qFormat/>
    <w:rPr>
      <w:rFonts w:ascii="Arial" w:eastAsia="Arial" w:hAnsi="Arial" w:cs="Arial"/>
      <w:i/>
      <w:iCs/>
      <w:color w:val="80808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50">
    <w:name w:val="正文文本 (5)"/>
    <w:basedOn w:val="5"/>
    <w:qFormat/>
    <w:rPr>
      <w:rFonts w:ascii="Arial" w:eastAsia="Arial" w:hAnsi="Arial" w:cs="Arial"/>
      <w:color w:val="80808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afa">
    <w:name w:val="图片标题_"/>
    <w:basedOn w:val="a1"/>
    <w:link w:val="13"/>
    <w:qFormat/>
    <w:rPr>
      <w:rFonts w:eastAsia="Times New Roman"/>
      <w:sz w:val="17"/>
      <w:szCs w:val="17"/>
      <w:shd w:val="clear" w:color="auto" w:fill="FFFFFF"/>
    </w:rPr>
  </w:style>
  <w:style w:type="paragraph" w:customStyle="1" w:styleId="13">
    <w:name w:val="图片标题1"/>
    <w:basedOn w:val="a"/>
    <w:link w:val="afa"/>
    <w:qFormat/>
    <w:pPr>
      <w:widowControl w:val="0"/>
      <w:shd w:val="clear" w:color="auto" w:fill="FFFFFF"/>
      <w:overflowPunct/>
      <w:spacing w:after="60" w:line="0" w:lineRule="atLeast"/>
      <w:jc w:val="left"/>
    </w:pPr>
    <w:rPr>
      <w:rFonts w:eastAsia="Times New Roman"/>
      <w:sz w:val="17"/>
      <w:szCs w:val="17"/>
      <w:lang w:eastAsia="zh-CN"/>
    </w:rPr>
  </w:style>
  <w:style w:type="character" w:customStyle="1" w:styleId="95pt">
    <w:name w:val="图片标题 + 9.5 pt"/>
    <w:basedOn w:val="afa"/>
    <w:qFormat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afb">
    <w:name w:val="图片标题"/>
    <w:basedOn w:val="afa"/>
    <w:qFormat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9pt">
    <w:name w:val="正文文本 (2) + 9 pt"/>
    <w:basedOn w:val="24"/>
    <w:qFormat/>
    <w:rPr>
      <w:rFonts w:ascii="Times New Roman" w:eastAsia="Times New Roman" w:hAnsi="Times New Roman" w:cs="Times New Roman"/>
      <w:smallCaps/>
      <w:color w:val="000000"/>
      <w:spacing w:val="2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26">
    <w:name w:val="正文文本 (2) + 斜体"/>
    <w:basedOn w:val="24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42">
    <w:name w:val="正文文本 (4) + 斜体"/>
    <w:basedOn w:val="40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14">
    <w:name w:val="标题 #1_"/>
    <w:basedOn w:val="a1"/>
    <w:link w:val="15"/>
    <w:qFormat/>
    <w:rPr>
      <w:rFonts w:ascii="Arial" w:eastAsia="Arial" w:hAnsi="Arial" w:cs="Arial"/>
      <w:shd w:val="clear" w:color="auto" w:fill="FFFFFF"/>
    </w:rPr>
  </w:style>
  <w:style w:type="paragraph" w:customStyle="1" w:styleId="15">
    <w:name w:val="标题 #1"/>
    <w:basedOn w:val="a"/>
    <w:link w:val="14"/>
    <w:qFormat/>
    <w:pPr>
      <w:widowControl w:val="0"/>
      <w:shd w:val="clear" w:color="auto" w:fill="FFFFFF"/>
      <w:overflowPunct/>
      <w:spacing w:after="60" w:line="0" w:lineRule="atLeast"/>
      <w:jc w:val="center"/>
      <w:outlineLvl w:val="0"/>
    </w:pPr>
    <w:rPr>
      <w:rFonts w:ascii="Arial" w:eastAsia="Arial" w:hAnsi="Arial" w:cs="Arial"/>
      <w:lang w:eastAsia="zh-CN"/>
    </w:rPr>
  </w:style>
  <w:style w:type="character" w:customStyle="1" w:styleId="110">
    <w:name w:val="正文文本 (11)_"/>
    <w:basedOn w:val="a1"/>
    <w:link w:val="111"/>
    <w:qFormat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111">
    <w:name w:val="正文文本 (11)"/>
    <w:basedOn w:val="a"/>
    <w:link w:val="110"/>
    <w:qFormat/>
    <w:pPr>
      <w:widowControl w:val="0"/>
      <w:shd w:val="clear" w:color="auto" w:fill="FFFFFF"/>
      <w:overflowPunct/>
      <w:spacing w:before="60" w:line="312" w:lineRule="exact"/>
    </w:pPr>
    <w:rPr>
      <w:rFonts w:ascii="Arial" w:eastAsia="Arial" w:hAnsi="Arial" w:cs="Arial"/>
      <w:sz w:val="24"/>
      <w:szCs w:val="24"/>
      <w:lang w:eastAsia="zh-CN"/>
    </w:rPr>
  </w:style>
  <w:style w:type="character" w:customStyle="1" w:styleId="100">
    <w:name w:val="正文文本 (10)_"/>
    <w:basedOn w:val="a1"/>
    <w:link w:val="101"/>
    <w:qFormat/>
    <w:rPr>
      <w:rFonts w:ascii="Arial" w:eastAsia="Arial" w:hAnsi="Arial" w:cs="Arial"/>
      <w:shd w:val="clear" w:color="auto" w:fill="FFFFFF"/>
    </w:rPr>
  </w:style>
  <w:style w:type="paragraph" w:customStyle="1" w:styleId="101">
    <w:name w:val="正文文本 (10)"/>
    <w:basedOn w:val="a"/>
    <w:link w:val="100"/>
    <w:qFormat/>
    <w:pPr>
      <w:widowControl w:val="0"/>
      <w:shd w:val="clear" w:color="auto" w:fill="FFFFFF"/>
      <w:overflowPunct/>
      <w:spacing w:after="60" w:line="0" w:lineRule="atLeast"/>
      <w:jc w:val="left"/>
    </w:pPr>
    <w:rPr>
      <w:rFonts w:ascii="Arial" w:eastAsia="Arial" w:hAnsi="Arial" w:cs="Arial"/>
      <w:lang w:eastAsia="zh-CN"/>
    </w:rPr>
  </w:style>
  <w:style w:type="character" w:customStyle="1" w:styleId="120">
    <w:name w:val="正文文本 (12)_"/>
    <w:basedOn w:val="a1"/>
    <w:link w:val="121"/>
    <w:qFormat/>
    <w:rPr>
      <w:rFonts w:ascii="Gulim" w:eastAsia="Gulim" w:hAnsi="Gulim" w:cs="Gulim"/>
      <w:sz w:val="21"/>
      <w:szCs w:val="21"/>
      <w:shd w:val="clear" w:color="auto" w:fill="FFFFFF"/>
    </w:rPr>
  </w:style>
  <w:style w:type="paragraph" w:customStyle="1" w:styleId="121">
    <w:name w:val="正文文本 (12)"/>
    <w:basedOn w:val="a"/>
    <w:link w:val="120"/>
    <w:qFormat/>
    <w:pPr>
      <w:widowControl w:val="0"/>
      <w:shd w:val="clear" w:color="auto" w:fill="FFFFFF"/>
      <w:overflowPunct/>
      <w:spacing w:after="60" w:line="0" w:lineRule="atLeast"/>
      <w:jc w:val="center"/>
    </w:pPr>
    <w:rPr>
      <w:rFonts w:ascii="Gulim" w:eastAsia="Gulim" w:hAnsi="Gulim" w:cs="Gulim"/>
      <w:sz w:val="21"/>
      <w:szCs w:val="21"/>
      <w:lang w:eastAsia="zh-CN"/>
    </w:rPr>
  </w:style>
  <w:style w:type="character" w:customStyle="1" w:styleId="130">
    <w:name w:val="正文文本 (13)_"/>
    <w:basedOn w:val="a1"/>
    <w:link w:val="131"/>
    <w:qFormat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131">
    <w:name w:val="正文文本 (13)"/>
    <w:basedOn w:val="a"/>
    <w:link w:val="130"/>
    <w:qFormat/>
    <w:pPr>
      <w:widowControl w:val="0"/>
      <w:shd w:val="clear" w:color="auto" w:fill="FFFFFF"/>
      <w:overflowPunct/>
      <w:spacing w:before="300" w:after="180" w:line="0" w:lineRule="atLeast"/>
      <w:ind w:hanging="340"/>
    </w:pPr>
    <w:rPr>
      <w:rFonts w:eastAsia="Times New Roman"/>
      <w:b/>
      <w:bCs/>
      <w:sz w:val="19"/>
      <w:szCs w:val="19"/>
      <w:lang w:eastAsia="zh-CN"/>
    </w:rPr>
  </w:style>
  <w:style w:type="character" w:customStyle="1" w:styleId="9">
    <w:name w:val="图片标题 (9)_"/>
    <w:basedOn w:val="a1"/>
    <w:link w:val="90"/>
    <w:qFormat/>
    <w:rPr>
      <w:rFonts w:ascii="Gulim" w:eastAsia="Gulim" w:hAnsi="Gulim" w:cs="Gulim"/>
      <w:sz w:val="11"/>
      <w:szCs w:val="11"/>
      <w:shd w:val="clear" w:color="auto" w:fill="FFFFFF"/>
    </w:rPr>
  </w:style>
  <w:style w:type="paragraph" w:customStyle="1" w:styleId="90">
    <w:name w:val="图片标题 (9)"/>
    <w:basedOn w:val="a"/>
    <w:link w:val="9"/>
    <w:qFormat/>
    <w:pPr>
      <w:widowControl w:val="0"/>
      <w:shd w:val="clear" w:color="auto" w:fill="FFFFFF"/>
      <w:overflowPunct/>
      <w:spacing w:line="0" w:lineRule="atLeast"/>
      <w:jc w:val="left"/>
    </w:pPr>
    <w:rPr>
      <w:rFonts w:ascii="Gulim" w:eastAsia="Gulim" w:hAnsi="Gulim" w:cs="Gulim"/>
      <w:sz w:val="11"/>
      <w:szCs w:val="11"/>
      <w:lang w:eastAsia="zh-CN"/>
    </w:rPr>
  </w:style>
  <w:style w:type="character" w:customStyle="1" w:styleId="8">
    <w:name w:val="图片标题 (8)_"/>
    <w:basedOn w:val="a1"/>
    <w:link w:val="80"/>
    <w:qFormat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80">
    <w:name w:val="图片标题 (8)"/>
    <w:basedOn w:val="a"/>
    <w:link w:val="8"/>
    <w:qFormat/>
    <w:pPr>
      <w:widowControl w:val="0"/>
      <w:shd w:val="clear" w:color="auto" w:fill="FFFFFF"/>
      <w:overflowPunct/>
      <w:spacing w:line="134" w:lineRule="exact"/>
    </w:pPr>
    <w:rPr>
      <w:rFonts w:ascii="Arial" w:eastAsia="Arial" w:hAnsi="Arial" w:cs="Arial"/>
      <w:sz w:val="12"/>
      <w:szCs w:val="12"/>
      <w:lang w:eastAsia="zh-CN"/>
    </w:rPr>
  </w:style>
  <w:style w:type="character" w:customStyle="1" w:styleId="140">
    <w:name w:val="正文文本 (14)_"/>
    <w:basedOn w:val="a1"/>
    <w:link w:val="141"/>
    <w:qFormat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141">
    <w:name w:val="正文文本 (14)"/>
    <w:basedOn w:val="a"/>
    <w:link w:val="140"/>
    <w:qFormat/>
    <w:pPr>
      <w:widowControl w:val="0"/>
      <w:shd w:val="clear" w:color="auto" w:fill="FFFFFF"/>
      <w:overflowPunct/>
      <w:spacing w:line="0" w:lineRule="atLeast"/>
      <w:jc w:val="left"/>
    </w:pPr>
    <w:rPr>
      <w:rFonts w:ascii="Arial" w:eastAsia="Arial" w:hAnsi="Arial" w:cs="Arial"/>
      <w:sz w:val="12"/>
      <w:szCs w:val="12"/>
      <w:lang w:eastAsia="zh-CN"/>
    </w:rPr>
  </w:style>
  <w:style w:type="paragraph" w:customStyle="1" w:styleId="16">
    <w:name w:val="列出段落1"/>
    <w:basedOn w:val="a"/>
    <w:uiPriority w:val="34"/>
    <w:qFormat/>
    <w:pPr>
      <w:overflowPunct/>
      <w:ind w:left="720"/>
      <w:contextualSpacing/>
      <w:jc w:val="left"/>
    </w:pPr>
    <w:rPr>
      <w:rFonts w:eastAsia="Times New Roman"/>
    </w:rPr>
  </w:style>
  <w:style w:type="paragraph" w:customStyle="1" w:styleId="Els-body-text">
    <w:name w:val="Els-body-text"/>
    <w:qFormat/>
    <w:pPr>
      <w:spacing w:line="240" w:lineRule="exact"/>
      <w:ind w:firstLine="238"/>
      <w:jc w:val="both"/>
    </w:pPr>
    <w:rPr>
      <w:rFonts w:eastAsia="宋体"/>
      <w:lang w:eastAsia="en-US"/>
    </w:rPr>
  </w:style>
  <w:style w:type="paragraph" w:customStyle="1" w:styleId="Els-table-text">
    <w:name w:val="Els-table-text"/>
    <w:qFormat/>
    <w:pPr>
      <w:spacing w:after="80" w:line="200" w:lineRule="exact"/>
    </w:pPr>
    <w:rPr>
      <w:rFonts w:eastAsia="宋体"/>
      <w:sz w:val="16"/>
      <w:lang w:eastAsia="en-US"/>
    </w:rPr>
  </w:style>
  <w:style w:type="paragraph" w:customStyle="1" w:styleId="Els-caption">
    <w:name w:val="Els-caption"/>
    <w:qFormat/>
    <w:pPr>
      <w:keepLines/>
      <w:spacing w:before="200" w:after="240" w:line="200" w:lineRule="exact"/>
    </w:pPr>
    <w:rPr>
      <w:rFonts w:eastAsia="宋体"/>
      <w:sz w:val="16"/>
      <w:lang w:eastAsia="en-US"/>
    </w:rPr>
  </w:style>
  <w:style w:type="paragraph" w:customStyle="1" w:styleId="Equations">
    <w:name w:val="Equations"/>
    <w:basedOn w:val="a"/>
    <w:link w:val="EquationsChar"/>
    <w:qFormat/>
    <w:pPr>
      <w:framePr w:hSpace="180" w:wrap="around" w:vAnchor="text" w:hAnchor="margin" w:y="1"/>
      <w:overflowPunct/>
      <w:snapToGrid w:val="0"/>
      <w:spacing w:before="240" w:after="120"/>
    </w:pPr>
    <w:rPr>
      <w:rFonts w:eastAsia="PMingLiU"/>
      <w:sz w:val="25"/>
      <w:szCs w:val="25"/>
      <w:lang w:val="en-GB" w:eastAsia="zh-TW" w:bidi="ar-QA"/>
    </w:rPr>
  </w:style>
  <w:style w:type="character" w:customStyle="1" w:styleId="EquationsChar">
    <w:name w:val="Equations Char"/>
    <w:basedOn w:val="a1"/>
    <w:link w:val="Equations"/>
    <w:qFormat/>
    <w:rPr>
      <w:rFonts w:eastAsia="PMingLiU"/>
      <w:sz w:val="25"/>
      <w:szCs w:val="25"/>
      <w:lang w:val="en-GB" w:eastAsia="zh-TW" w:bidi="ar-QA"/>
    </w:rPr>
  </w:style>
  <w:style w:type="paragraph" w:customStyle="1" w:styleId="EndNoteBibliographyTitle">
    <w:name w:val="EndNote Bibliography Title"/>
    <w:basedOn w:val="a"/>
    <w:link w:val="EndNoteBibliographyTitleChar"/>
    <w:qFormat/>
    <w:pPr>
      <w:framePr w:hSpace="180" w:wrap="around" w:vAnchor="text" w:hAnchor="margin" w:y="1"/>
      <w:overflowPunct/>
      <w:jc w:val="center"/>
    </w:pPr>
    <w:rPr>
      <w:rFonts w:eastAsia="Times New Roman"/>
    </w:rPr>
  </w:style>
  <w:style w:type="character" w:customStyle="1" w:styleId="EndNoteBibliographyTitleChar">
    <w:name w:val="EndNote Bibliography Title Char"/>
    <w:basedOn w:val="Char"/>
    <w:link w:val="EndNoteBibliographyTitle"/>
    <w:qFormat/>
    <w:rPr>
      <w:rFonts w:eastAsia="Times New Roman"/>
      <w:lang w:eastAsia="en-US"/>
    </w:rPr>
  </w:style>
  <w:style w:type="paragraph" w:customStyle="1" w:styleId="EndNoteBibliography">
    <w:name w:val="EndNote Bibliography"/>
    <w:basedOn w:val="a"/>
    <w:link w:val="EndNoteBibliographyChar"/>
    <w:qFormat/>
    <w:pPr>
      <w:framePr w:hSpace="180" w:wrap="around" w:vAnchor="text" w:hAnchor="margin" w:y="1"/>
      <w:overflowPunct/>
    </w:pPr>
    <w:rPr>
      <w:rFonts w:eastAsia="Times New Roman"/>
    </w:rPr>
  </w:style>
  <w:style w:type="character" w:customStyle="1" w:styleId="EndNoteBibliographyChar">
    <w:name w:val="EndNote Bibliography Char"/>
    <w:basedOn w:val="Char"/>
    <w:link w:val="EndNoteBibliography"/>
    <w:qFormat/>
    <w:rPr>
      <w:rFonts w:eastAsia="Times New Roman"/>
      <w:lang w:eastAsia="en-US"/>
    </w:rPr>
  </w:style>
  <w:style w:type="paragraph" w:customStyle="1" w:styleId="Paragraph">
    <w:name w:val="Paragraph"/>
    <w:basedOn w:val="a0"/>
    <w:link w:val="ParagraphChar"/>
    <w:qFormat/>
    <w:pPr>
      <w:overflowPunct/>
    </w:pPr>
    <w:rPr>
      <w:rFonts w:eastAsia="Times New Roman"/>
      <w:bCs/>
      <w:lang w:val="en-GB"/>
    </w:rPr>
  </w:style>
  <w:style w:type="character" w:customStyle="1" w:styleId="ParagraphChar">
    <w:name w:val="Paragraph Char"/>
    <w:basedOn w:val="Char"/>
    <w:link w:val="Paragraph"/>
    <w:qFormat/>
    <w:rPr>
      <w:rFonts w:eastAsia="Times New Roman"/>
      <w:bCs/>
      <w:lang w:val="en-GB" w:eastAsia="en-US"/>
    </w:rPr>
  </w:style>
  <w:style w:type="character" w:customStyle="1" w:styleId="afc">
    <w:name w:val="图片标题 + 斜体"/>
    <w:basedOn w:val="afa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paragraph" w:customStyle="1" w:styleId="Els-Affiliation">
    <w:name w:val="Els-Affiliation"/>
    <w:next w:val="a"/>
    <w:qFormat/>
    <w:pPr>
      <w:suppressAutoHyphens/>
      <w:spacing w:line="200" w:lineRule="exact"/>
      <w:jc w:val="center"/>
    </w:pPr>
    <w:rPr>
      <w:rFonts w:eastAsia="宋体"/>
      <w:i/>
      <w:sz w:val="16"/>
      <w:lang w:eastAsia="en-US"/>
    </w:rPr>
  </w:style>
  <w:style w:type="character" w:customStyle="1" w:styleId="2Char0">
    <w:name w:val="正文文本缩进 2 Char"/>
    <w:basedOn w:val="a1"/>
    <w:link w:val="20"/>
    <w:qFormat/>
    <w:rPr>
      <w:rFonts w:eastAsia="宋体"/>
      <w:lang w:eastAsia="en-US"/>
    </w:rPr>
  </w:style>
  <w:style w:type="character" w:customStyle="1" w:styleId="apple-converted-space">
    <w:name w:val="apple-converted-space"/>
    <w:basedOn w:val="a1"/>
    <w:uiPriority w:val="99"/>
    <w:qFormat/>
  </w:style>
  <w:style w:type="character" w:customStyle="1" w:styleId="il">
    <w:name w:val="il"/>
    <w:basedOn w:val="a1"/>
    <w:qFormat/>
  </w:style>
  <w:style w:type="paragraph" w:customStyle="1" w:styleId="17">
    <w:name w:val="无间隔1"/>
    <w:uiPriority w:val="1"/>
    <w:qFormat/>
    <w:pPr>
      <w:ind w:left="1166" w:hanging="446"/>
    </w:pPr>
    <w:rPr>
      <w:rFonts w:ascii="Calibri" w:eastAsia="Calibri" w:hAnsi="Calibri"/>
      <w:sz w:val="22"/>
      <w:szCs w:val="22"/>
      <w:lang w:eastAsia="en-US"/>
    </w:rPr>
  </w:style>
  <w:style w:type="paragraph" w:customStyle="1" w:styleId="03address">
    <w:name w:val="03.address"/>
    <w:basedOn w:val="a"/>
    <w:next w:val="a"/>
    <w:qFormat/>
    <w:pPr>
      <w:overflowPunct/>
      <w:spacing w:line="480" w:lineRule="auto"/>
      <w:jc w:val="left"/>
    </w:pPr>
    <w:rPr>
      <w:rFonts w:eastAsiaTheme="minorEastAsia"/>
      <w:i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MTConvertedEquation">
    <w:name w:val="MTConvertedEquation"/>
    <w:qFormat/>
    <w:rPr>
      <w:sz w:val="24"/>
      <w:szCs w:val="24"/>
      <w:lang w:val="en-GB" w:eastAsia="zh-CN"/>
    </w:rPr>
  </w:style>
  <w:style w:type="character" w:customStyle="1" w:styleId="Char3">
    <w:name w:val="纯文本 Char"/>
    <w:basedOn w:val="a1"/>
    <w:link w:val="a7"/>
    <w:qFormat/>
    <w:rPr>
      <w:rFonts w:ascii="Calibri" w:eastAsia="Calibri" w:hAnsi="Calibri"/>
      <w:sz w:val="22"/>
      <w:szCs w:val="21"/>
      <w:lang w:eastAsia="en-US"/>
    </w:rPr>
  </w:style>
  <w:style w:type="table" w:customStyle="1" w:styleId="27">
    <w:name w:val="样式2"/>
    <w:basedOn w:val="a2"/>
    <w:uiPriority w:val="99"/>
    <w:qFormat/>
    <w:pPr>
      <w:jc w:val="center"/>
    </w:pPr>
    <w:rPr>
      <w:rFonts w:eastAsia="宋体"/>
      <w:sz w:val="18"/>
    </w:rPr>
    <w:tblPr>
      <w:tblCellMar>
        <w:left w:w="57" w:type="dxa"/>
        <w:right w:w="57" w:type="dxa"/>
      </w:tblCellMar>
    </w:tblPr>
    <w:tcPr>
      <w:vAlign w:val="center"/>
    </w:tc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8" w:space="0" w:color="000000" w:themeColor="text1"/>
        </w:tcBorders>
      </w:tcPr>
    </w:tblStylePr>
  </w:style>
  <w:style w:type="paragraph" w:customStyle="1" w:styleId="ListParagraph1">
    <w:name w:val="List Paragraph1"/>
    <w:basedOn w:val="a"/>
    <w:uiPriority w:val="99"/>
    <w:qFormat/>
    <w:pPr>
      <w:overflowPunct/>
      <w:spacing w:after="160" w:line="259" w:lineRule="auto"/>
      <w:ind w:left="720"/>
      <w:contextualSpacing/>
      <w:jc w:val="left"/>
    </w:pPr>
    <w:rPr>
      <w:rFonts w:eastAsia="宋体"/>
    </w:rPr>
  </w:style>
  <w:style w:type="paragraph" w:customStyle="1" w:styleId="ListParagraph11">
    <w:name w:val="List Paragraph11"/>
    <w:basedOn w:val="a"/>
    <w:uiPriority w:val="99"/>
    <w:qFormat/>
    <w:pPr>
      <w:overflowPunct/>
      <w:spacing w:after="160" w:line="259" w:lineRule="auto"/>
      <w:ind w:left="720"/>
      <w:contextualSpacing/>
      <w:jc w:val="left"/>
    </w:pPr>
    <w:rPr>
      <w:rFonts w:eastAsia="宋体"/>
    </w:rPr>
  </w:style>
  <w:style w:type="character" w:customStyle="1" w:styleId="MTEquationSection">
    <w:name w:val="MTEquationSection"/>
    <w:basedOn w:val="a1"/>
    <w:qFormat/>
    <w:rPr>
      <w:vanish/>
      <w:color w:val="FF0000"/>
      <w:sz w:val="24"/>
      <w:szCs w:val="24"/>
      <w:lang w:val="en-GB"/>
    </w:rPr>
  </w:style>
  <w:style w:type="paragraph" w:customStyle="1" w:styleId="afd">
    <w:name w:val="公式"/>
    <w:basedOn w:val="MTDisplayEquation"/>
    <w:link w:val="Charb"/>
    <w:qFormat/>
    <w:pPr>
      <w:widowControl w:val="0"/>
      <w:tabs>
        <w:tab w:val="clear" w:pos="4680"/>
        <w:tab w:val="clear" w:pos="9072"/>
        <w:tab w:val="center" w:pos="3970"/>
        <w:tab w:val="right" w:pos="7798"/>
      </w:tabs>
      <w:overflowPunct/>
      <w:autoSpaceDE/>
      <w:autoSpaceDN/>
      <w:adjustRightInd/>
      <w:spacing w:after="0"/>
    </w:pPr>
    <w:rPr>
      <w:rFonts w:eastAsia="宋体"/>
      <w:kern w:val="2"/>
      <w:sz w:val="18"/>
      <w:szCs w:val="18"/>
      <w:lang w:eastAsia="zh-CN"/>
    </w:rPr>
  </w:style>
  <w:style w:type="character" w:customStyle="1" w:styleId="Charb">
    <w:name w:val="公式 Char"/>
    <w:basedOn w:val="MTDisplayEquationChar"/>
    <w:link w:val="afd"/>
    <w:qFormat/>
    <w:rPr>
      <w:rFonts w:eastAsia="宋体"/>
      <w:color w:val="000000"/>
      <w:kern w:val="2"/>
      <w:sz w:val="18"/>
      <w:szCs w:val="18"/>
      <w:lang w:val="en-GB"/>
    </w:rPr>
  </w:style>
  <w:style w:type="character" w:customStyle="1" w:styleId="18">
    <w:name w:val="占位符文本1"/>
    <w:basedOn w:val="a1"/>
    <w:uiPriority w:val="99"/>
    <w:semiHidden/>
    <w:qFormat/>
    <w:rPr>
      <w:color w:val="808080"/>
    </w:rPr>
  </w:style>
  <w:style w:type="character" w:customStyle="1" w:styleId="Char4">
    <w:name w:val="尾注文本 Char"/>
    <w:basedOn w:val="a1"/>
    <w:link w:val="a8"/>
    <w:qFormat/>
    <w:rPr>
      <w:rFonts w:ascii="Calibri" w:eastAsia="宋体" w:hAnsi="Calibri"/>
      <w:kern w:val="2"/>
      <w:sz w:val="21"/>
      <w:szCs w:val="22"/>
      <w:lang w:eastAsia="en-US"/>
    </w:rPr>
  </w:style>
  <w:style w:type="character" w:customStyle="1" w:styleId="Char8">
    <w:name w:val="脚注文本 Char"/>
    <w:basedOn w:val="a1"/>
    <w:link w:val="ac"/>
    <w:qFormat/>
    <w:rPr>
      <w:rFonts w:eastAsiaTheme="minorEastAsia"/>
      <w:kern w:val="2"/>
      <w:sz w:val="18"/>
      <w:szCs w:val="18"/>
      <w:lang w:eastAsia="en-US"/>
    </w:rPr>
  </w:style>
  <w:style w:type="character" w:customStyle="1" w:styleId="Char10">
    <w:name w:val="脚注文本 Char1"/>
    <w:basedOn w:val="a1"/>
    <w:semiHidden/>
    <w:qFormat/>
    <w:rPr>
      <w:sz w:val="18"/>
      <w:szCs w:val="18"/>
    </w:rPr>
  </w:style>
  <w:style w:type="paragraph" w:customStyle="1" w:styleId="28">
    <w:name w:val="样式 2"/>
    <w:basedOn w:val="1"/>
    <w:qFormat/>
    <w:pPr>
      <w:keepLines/>
      <w:widowControl w:val="0"/>
      <w:overflowPunct/>
    </w:pPr>
    <w:rPr>
      <w:rFonts w:eastAsia="宋体"/>
      <w:caps w:val="0"/>
      <w:kern w:val="2"/>
      <w:lang w:eastAsia="zh-CN"/>
    </w:rPr>
  </w:style>
  <w:style w:type="paragraph" w:customStyle="1" w:styleId="19">
    <w:name w:val="书目1"/>
    <w:basedOn w:val="a"/>
    <w:next w:val="a"/>
    <w:uiPriority w:val="37"/>
    <w:unhideWhenUsed/>
    <w:qFormat/>
    <w:pPr>
      <w:tabs>
        <w:tab w:val="left" w:pos="504"/>
      </w:tabs>
      <w:overflowPunct/>
      <w:ind w:left="504" w:hanging="504"/>
      <w:jc w:val="left"/>
    </w:pPr>
    <w:rPr>
      <w:rFonts w:asciiTheme="minorHAnsi" w:eastAsiaTheme="minorHAnsi" w:hAnsiTheme="minorHAnsi" w:cstheme="minorBidi"/>
      <w:sz w:val="18"/>
      <w:szCs w:val="18"/>
      <w:lang w:val="en-GB"/>
    </w:rPr>
  </w:style>
  <w:style w:type="paragraph" w:customStyle="1" w:styleId="29">
    <w:name w:val="列出段落2"/>
    <w:basedOn w:val="a"/>
    <w:uiPriority w:val="99"/>
    <w:qFormat/>
    <w:pPr>
      <w:ind w:firstLineChars="200" w:firstLine="420"/>
    </w:pPr>
  </w:style>
  <w:style w:type="character" w:customStyle="1" w:styleId="2a">
    <w:name w:val="占位符文本2"/>
    <w:basedOn w:val="a1"/>
    <w:uiPriority w:val="99"/>
    <w:semiHidden/>
    <w:qFormat/>
    <w:rPr>
      <w:color w:val="808080"/>
    </w:rPr>
  </w:style>
  <w:style w:type="paragraph" w:customStyle="1" w:styleId="bt3">
    <w:name w:val="bt3"/>
    <w:basedOn w:val="31"/>
    <w:link w:val="bt30"/>
    <w:qFormat/>
    <w:pPr>
      <w:numPr>
        <w:numId w:val="2"/>
      </w:numPr>
      <w:shd w:val="clear" w:color="auto" w:fill="auto"/>
      <w:tabs>
        <w:tab w:val="left" w:pos="284"/>
      </w:tabs>
      <w:overflowPunct/>
      <w:spacing w:before="360" w:after="120" w:line="240" w:lineRule="auto"/>
      <w:jc w:val="both"/>
    </w:pPr>
    <w:rPr>
      <w:sz w:val="20"/>
    </w:rPr>
  </w:style>
  <w:style w:type="character" w:customStyle="1" w:styleId="bt30">
    <w:name w:val="bt3 字符"/>
    <w:basedOn w:val="30"/>
    <w:link w:val="bt3"/>
    <w:qFormat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bt2">
    <w:name w:val="bt2"/>
    <w:basedOn w:val="131"/>
    <w:link w:val="bt20"/>
    <w:qFormat/>
    <w:pPr>
      <w:shd w:val="clear" w:color="auto" w:fill="auto"/>
      <w:spacing w:before="360" w:after="120" w:line="240" w:lineRule="auto"/>
      <w:ind w:left="340"/>
    </w:pPr>
    <w:rPr>
      <w:sz w:val="20"/>
    </w:rPr>
  </w:style>
  <w:style w:type="character" w:customStyle="1" w:styleId="bt20">
    <w:name w:val="bt2 字符"/>
    <w:basedOn w:val="130"/>
    <w:link w:val="bt2"/>
    <w:qFormat/>
    <w:rPr>
      <w:rFonts w:eastAsia="Times New Roman"/>
      <w:b/>
      <w:bCs/>
      <w:sz w:val="19"/>
      <w:szCs w:val="19"/>
      <w:shd w:val="clear" w:color="auto" w:fill="FFFFFF"/>
    </w:rPr>
  </w:style>
  <w:style w:type="table" w:customStyle="1" w:styleId="112">
    <w:name w:val="网格表 1 浅色1"/>
    <w:basedOn w:val="a2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0">
    <w:name w:val="无格式表格 51"/>
    <w:basedOn w:val="a2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a">
    <w:name w:val="网格型浅色1"/>
    <w:basedOn w:val="a2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">
    <w:name w:val="无格式表格 11"/>
    <w:basedOn w:val="a2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无格式表格 21"/>
    <w:basedOn w:val="a2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-41">
    <w:name w:val="网格表 1 浅色 - 着色 41"/>
    <w:basedOn w:val="a2"/>
    <w:uiPriority w:val="46"/>
    <w:qFormat/>
    <w:tblPr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4">
    <w:name w:val="清单表 1 浅色1"/>
    <w:basedOn w:val="a2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">
    <w:name w:val="网格表 1 浅色 - 着色 11"/>
    <w:basedOn w:val="a2"/>
    <w:uiPriority w:val="46"/>
    <w:qFormat/>
    <w:tblPr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11">
    <w:name w:val="无格式表格 31"/>
    <w:basedOn w:val="a2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无格式表格 41"/>
    <w:basedOn w:val="a2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-21">
    <w:name w:val="网格表 1 浅色 - 着色 21"/>
    <w:basedOn w:val="a2"/>
    <w:uiPriority w:val="46"/>
    <w:qFormat/>
    <w:tblPr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11111111111111111111111111111111111111111111">
    <w:name w:val="1111111111111111111111111111111111111111111111"/>
    <w:basedOn w:val="a2"/>
    <w:uiPriority w:val="99"/>
    <w:qFormat/>
    <w:pPr>
      <w:jc w:val="center"/>
    </w:pPr>
    <w:rPr>
      <w:rFonts w:eastAsia="Times New Roman"/>
      <w:sz w:val="18"/>
      <w:szCs w:val="18"/>
    </w:rPr>
    <w:tblPr>
      <w:jc w:val="center"/>
      <w:tblBorders>
        <w:top w:val="single" w:sz="8" w:space="0" w:color="auto"/>
        <w:bottom w:val="single" w:sz="8" w:space="0" w:color="auto"/>
      </w:tblBorders>
      <w:tblCellMar>
        <w:left w:w="57" w:type="dxa"/>
        <w:right w:w="57" w:type="dxa"/>
      </w:tblCellMar>
    </w:tblPr>
    <w:trPr>
      <w:jc w:val="center"/>
    </w:trPr>
    <w:tcPr>
      <w:vAlign w:val="center"/>
    </w:tcPr>
    <w:tblStylePr w:type="firstRow">
      <w:pPr>
        <w:jc w:val="center"/>
      </w:pPr>
      <w:tblPr/>
      <w:tcPr>
        <w:tcBorders>
          <w:top w:val="single" w:sz="8" w:space="0" w:color="000000" w:themeColor="text1"/>
          <w:bottom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algo-summary">
    <w:name w:val="algo-summary"/>
    <w:basedOn w:val="a1"/>
    <w:qFormat/>
  </w:style>
  <w:style w:type="character" w:customStyle="1" w:styleId="4Char">
    <w:name w:val="标题 4 Char"/>
    <w:basedOn w:val="a1"/>
    <w:link w:val="4"/>
    <w:qFormat/>
    <w:rPr>
      <w:rFonts w:asciiTheme="majorHAnsi" w:eastAsiaTheme="majorEastAsia" w:hAnsiTheme="majorHAnsi" w:cstheme="majorBidi"/>
      <w:b/>
      <w:bCs/>
      <w:i/>
      <w:iCs/>
      <w:color w:val="4472C4" w:themeColor="accent1"/>
      <w:lang w:eastAsia="en-US"/>
    </w:rPr>
  </w:style>
  <w:style w:type="table" w:customStyle="1" w:styleId="Style1">
    <w:name w:val="Style1"/>
    <w:basedOn w:val="21"/>
    <w:uiPriority w:val="99"/>
    <w:qFormat/>
    <w:rPr>
      <w:rFonts w:asciiTheme="minorHAnsi" w:hAnsiTheme="minorHAnsi" w:cstheme="minorBidi"/>
      <w:sz w:val="22"/>
      <w:szCs w:val="22"/>
      <w:lang w:val="en-AU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rPr>
        <w:i/>
        <w:i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lastCol">
      <w:rPr>
        <w:i/>
        <w:iCs/>
      </w:r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paragraph" w:customStyle="1" w:styleId="PhDThirdlevel">
    <w:name w:val="PhD Third level"/>
    <w:basedOn w:val="4"/>
    <w:qFormat/>
    <w:pPr>
      <w:keepNext w:val="0"/>
      <w:keepLines w:val="0"/>
      <w:numPr>
        <w:numId w:val="3"/>
      </w:numPr>
      <w:spacing w:before="0" w:after="200" w:line="360" w:lineRule="auto"/>
      <w:ind w:left="720"/>
      <w:contextualSpacing/>
    </w:pPr>
    <w:rPr>
      <w:rFonts w:ascii="Times New Roman" w:eastAsiaTheme="minorHAnsi" w:hAnsi="Times New Roman" w:cs="Times New Roman"/>
      <w:bCs w:val="0"/>
      <w:i w:val="0"/>
      <w:iCs w:val="0"/>
      <w:color w:val="auto"/>
      <w:sz w:val="22"/>
      <w:szCs w:val="22"/>
      <w:lang w:val="en-AU"/>
    </w:rPr>
  </w:style>
  <w:style w:type="character" w:customStyle="1" w:styleId="HTMLChar">
    <w:name w:val="HTML 预设格式 Char"/>
    <w:basedOn w:val="a1"/>
    <w:link w:val="HTML"/>
    <w:uiPriority w:val="99"/>
    <w:qFormat/>
    <w:rPr>
      <w:rFonts w:ascii="宋体" w:eastAsia="宋体" w:hAnsi="宋体" w:cs="宋体"/>
      <w:sz w:val="24"/>
      <w:szCs w:val="24"/>
    </w:rPr>
  </w:style>
  <w:style w:type="paragraph" w:customStyle="1" w:styleId="abcd">
    <w:name w:val="abcd"/>
    <w:basedOn w:val="a0"/>
    <w:link w:val="abcdChar"/>
    <w:qFormat/>
    <w:pPr>
      <w:overflowPunct/>
    </w:pPr>
    <w:rPr>
      <w:rFonts w:eastAsiaTheme="minorEastAsia"/>
      <w:lang w:val="en-GB"/>
    </w:rPr>
  </w:style>
  <w:style w:type="paragraph" w:customStyle="1" w:styleId="1b">
    <w:name w:val="1段落"/>
    <w:basedOn w:val="abcd"/>
    <w:link w:val="1Char0"/>
    <w:qFormat/>
  </w:style>
  <w:style w:type="character" w:customStyle="1" w:styleId="abcdChar">
    <w:name w:val="abcd Char"/>
    <w:basedOn w:val="Char"/>
    <w:link w:val="abcd"/>
    <w:qFormat/>
    <w:rPr>
      <w:rFonts w:eastAsiaTheme="minorEastAsia"/>
      <w:lang w:val="en-GB" w:eastAsia="en-US"/>
    </w:rPr>
  </w:style>
  <w:style w:type="character" w:customStyle="1" w:styleId="1Char0">
    <w:name w:val="1段落 Char"/>
    <w:basedOn w:val="abcdChar"/>
    <w:link w:val="1b"/>
    <w:qFormat/>
    <w:rPr>
      <w:rFonts w:eastAsiaTheme="minorEastAsia"/>
      <w:lang w:val="en-GB" w:eastAsia="en-US"/>
    </w:rPr>
  </w:style>
  <w:style w:type="table" w:customStyle="1" w:styleId="-11">
    <w:name w:val="浅色底纹 - 强调文字颜色 11"/>
    <w:basedOn w:val="a2"/>
    <w:uiPriority w:val="60"/>
    <w:qFormat/>
    <w:rPr>
      <w:rFonts w:asciiTheme="minorHAnsi" w:eastAsiaTheme="minorEastAsia" w:hAnsiTheme="minorHAnsi" w:cstheme="minorBidi"/>
      <w:color w:val="2F5496" w:themeColor="accent1" w:themeShade="BF"/>
      <w:sz w:val="22"/>
    </w:rPr>
    <w:tblPr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p1aIndent">
    <w:name w:val="p1a + Indent"/>
    <w:basedOn w:val="a"/>
    <w:uiPriority w:val="99"/>
    <w:qFormat/>
    <w:pPr>
      <w:autoSpaceDE w:val="0"/>
      <w:autoSpaceDN w:val="0"/>
      <w:adjustRightInd w:val="0"/>
      <w:spacing w:line="250" w:lineRule="atLeast"/>
      <w:ind w:firstLineChars="142" w:firstLine="284"/>
      <w:textAlignment w:val="baseline"/>
    </w:pPr>
    <w:rPr>
      <w:rFonts w:ascii="Times" w:eastAsia="MS Mincho" w:hAnsi="Times" w:cs="Times"/>
      <w:lang w:eastAsia="ja-JP"/>
    </w:rPr>
  </w:style>
  <w:style w:type="paragraph" w:customStyle="1" w:styleId="BulletItem">
    <w:name w:val="Bullet Item"/>
    <w:basedOn w:val="a"/>
    <w:uiPriority w:val="99"/>
    <w:qFormat/>
    <w:pPr>
      <w:numPr>
        <w:numId w:val="4"/>
      </w:numPr>
      <w:autoSpaceDE w:val="0"/>
      <w:autoSpaceDN w:val="0"/>
      <w:adjustRightInd w:val="0"/>
      <w:spacing w:before="120" w:after="120" w:line="240" w:lineRule="atLeast"/>
      <w:textAlignment w:val="baseline"/>
    </w:pPr>
    <w:rPr>
      <w:rFonts w:ascii="Times" w:eastAsia="MS Mincho" w:hAnsi="Times" w:cs="Times"/>
      <w:lang w:eastAsia="de-DE"/>
    </w:rPr>
  </w:style>
  <w:style w:type="paragraph" w:customStyle="1" w:styleId="acknowledgements">
    <w:name w:val="acknowledgements"/>
    <w:next w:val="a"/>
    <w:uiPriority w:val="99"/>
    <w:qFormat/>
    <w:pPr>
      <w:spacing w:before="240"/>
      <w:jc w:val="both"/>
    </w:pPr>
    <w:rPr>
      <w:rFonts w:ascii="Times" w:eastAsia="MS Mincho" w:hAnsi="Times" w:cs="Times"/>
      <w:sz w:val="17"/>
      <w:szCs w:val="17"/>
      <w:lang w:eastAsia="de-DE"/>
    </w:rPr>
  </w:style>
  <w:style w:type="character" w:customStyle="1" w:styleId="Char2">
    <w:name w:val="正文文本缩进 Char"/>
    <w:basedOn w:val="a1"/>
    <w:link w:val="a6"/>
    <w:qFormat/>
    <w:rPr>
      <w:rFonts w:eastAsiaTheme="minorEastAsia"/>
      <w:lang w:eastAsia="en-US"/>
    </w:rPr>
  </w:style>
  <w:style w:type="paragraph" w:customStyle="1" w:styleId="SPIEbodytext">
    <w:name w:val="SPIE body text"/>
    <w:basedOn w:val="a"/>
    <w:link w:val="SPIEbodytextCharChar"/>
    <w:qFormat/>
    <w:pPr>
      <w:overflowPunct/>
      <w:spacing w:after="120"/>
    </w:pPr>
    <w:rPr>
      <w:rFonts w:eastAsia="MS Mincho"/>
      <w:szCs w:val="24"/>
    </w:rPr>
  </w:style>
  <w:style w:type="character" w:customStyle="1" w:styleId="SPIEbodytextCharChar">
    <w:name w:val="SPIE body text Char Char"/>
    <w:link w:val="SPIEbodytext"/>
    <w:qFormat/>
    <w:rPr>
      <w:rFonts w:eastAsia="MS Mincho"/>
      <w:szCs w:val="24"/>
      <w:lang w:eastAsia="en-US"/>
    </w:rPr>
  </w:style>
  <w:style w:type="paragraph" w:customStyle="1" w:styleId="SPIEfigurecaption">
    <w:name w:val="SPIE figure caption"/>
    <w:basedOn w:val="a"/>
    <w:next w:val="SPIEbodytext"/>
    <w:link w:val="SPIEfigurecaptionChar"/>
    <w:qFormat/>
    <w:pPr>
      <w:overflowPunct/>
      <w:spacing w:after="120"/>
      <w:ind w:left="360" w:right="360"/>
      <w:jc w:val="left"/>
    </w:pPr>
    <w:rPr>
      <w:rFonts w:eastAsia="MS Mincho"/>
      <w:sz w:val="18"/>
    </w:rPr>
  </w:style>
  <w:style w:type="character" w:customStyle="1" w:styleId="SPIEfigurecaptionChar">
    <w:name w:val="SPIE figure caption Char"/>
    <w:link w:val="SPIEfigurecaption"/>
    <w:qFormat/>
    <w:rPr>
      <w:rFonts w:eastAsia="MS Mincho"/>
      <w:sz w:val="18"/>
      <w:lang w:eastAsia="en-US"/>
    </w:rPr>
  </w:style>
  <w:style w:type="paragraph" w:customStyle="1" w:styleId="AbstractClauseTitle">
    <w:name w:val="Abstract Clause Title"/>
    <w:basedOn w:val="a"/>
    <w:next w:val="a6"/>
    <w:qFormat/>
    <w:pPr>
      <w:keepNext/>
      <w:suppressAutoHyphens/>
      <w:autoSpaceDE w:val="0"/>
      <w:autoSpaceDN w:val="0"/>
      <w:adjustRightInd w:val="0"/>
      <w:textAlignment w:val="baseline"/>
    </w:pPr>
    <w:rPr>
      <w:rFonts w:ascii="Arial" w:eastAsia="宋体" w:hAnsi="Arial"/>
      <w:b/>
      <w:caps/>
      <w:kern w:val="14"/>
    </w:rPr>
  </w:style>
  <w:style w:type="paragraph" w:customStyle="1" w:styleId="AcknowledgmentsClauseTitle">
    <w:name w:val="Acknowledgments Clause Title"/>
    <w:basedOn w:val="a"/>
    <w:next w:val="a6"/>
    <w:qFormat/>
    <w:pPr>
      <w:keepNext/>
      <w:suppressAutoHyphens/>
      <w:autoSpaceDE w:val="0"/>
      <w:autoSpaceDN w:val="0"/>
      <w:adjustRightInd w:val="0"/>
      <w:spacing w:before="240"/>
      <w:textAlignment w:val="baseline"/>
    </w:pPr>
    <w:rPr>
      <w:rFonts w:ascii="Arial" w:eastAsia="宋体" w:hAnsi="Arial"/>
      <w:b/>
      <w:caps/>
      <w:kern w:val="14"/>
    </w:rPr>
  </w:style>
  <w:style w:type="paragraph" w:customStyle="1" w:styleId="fnt8">
    <w:name w:val="fnt8"/>
    <w:basedOn w:val="a"/>
    <w:qFormat/>
    <w:pPr>
      <w:overflowPunct/>
      <w:jc w:val="left"/>
    </w:pPr>
    <w:rPr>
      <w:rFonts w:ascii="Verdana" w:eastAsia="宋体" w:hAnsi="Verdana" w:cs="宋体"/>
      <w:sz w:val="16"/>
      <w:szCs w:val="16"/>
      <w:lang w:eastAsia="zh-CN"/>
    </w:rPr>
  </w:style>
  <w:style w:type="character" w:customStyle="1" w:styleId="journaltitleen">
    <w:name w:val="journal_title_e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Kev05</b:Tag>
    <b:SourceType>Report</b:SourceType>
    <b:Guid>{6306B22E-86FC-454F-A726-52384362CC75}</b:Guid>
    <b:Author>
      <b:Author>
        <b:NameList>
          <b:Person>
            <b:Last>Lange</b:Last>
            <b:First>Kevin</b:First>
            <b:Middle>E.</b:Middle>
          </b:Person>
          <b:Person>
            <b:Last>Perka</b:Last>
            <b:First>Alan</b:First>
            <b:Middle>T.</b:Middle>
          </b:Person>
          <b:Person>
            <b:Last>Duffield</b:Last>
            <b:First>Bruce</b:First>
            <b:Middle>E.</b:Middle>
          </b:Person>
          <b:Person>
            <b:Last>Jeng</b:Last>
            <b:First>Frank</b:First>
            <b:Middle>F.</b:Middle>
          </b:Person>
        </b:NameList>
      </b:Author>
    </b:Author>
    <b:Title>Bounding the Spacecraft Design Space for Future Exploration Missions, NASA/CR–2005–213689</b:Title>
    <b:Year>June 2005</b:Year>
    <b:Publisher>NASA Johnson Spaceflight Center</b:Publisher>
    <b:RefOrder>1</b:RefOrder>
  </b:Source>
  <b:Source>
    <b:Tag>Pas14</b:Tag>
    <b:SourceType>BookSection</b:SourceType>
    <b:Guid>{CB3B0BA2-9B7A-4793-A5EB-BBD04D32340A}</b:Guid>
    <b:Title>Chapter 3 - Fuselage Design</b:Title>
    <b:Year>2014</b:Year>
    <b:Publisher>Butterworth-Heinemann</b:Publisher>
    <b:City>Boston</b:City>
    <b:Author>
      <b:Author>
        <b:NameList>
          <b:Person>
            <b:Last>Sforza</b:Last>
            <b:First>Pasquale</b:First>
          </b:Person>
        </b:NameList>
      </b:Author>
    </b:Author>
    <b:BookTitle>Commercial Airplane Design Principles</b:BookTitle>
    <b:Pages>47 - 79</b:Pages>
    <b:RefOrder>2</b:RefOrder>
  </b:Source>
  <b:Source>
    <b:Tag>San08</b:Tag>
    <b:SourceType>JournalArticle</b:SourceType>
    <b:Guid>{E2262D21-1946-4BB3-8AA4-C15B22820664}</b:Guid>
    <b:Author>
      <b:Author>
        <b:NameList>
          <b:Person>
            <b:Last>Olson</b:Last>
            <b:First>Sandra</b:First>
            <b:Middle>L</b:Middle>
          </b:Person>
          <b:Person>
            <b:Last>Ruff</b:Last>
            <b:First>Gary</b:First>
            <b:Middle>A</b:Middle>
          </b:Person>
          <b:Person>
            <b:Last>Miller</b:Last>
            <b:First>Fletcher</b:First>
            <b:Middle>J</b:Middle>
          </b:Person>
        </b:NameList>
      </b:Author>
    </b:Author>
    <b:Title>Microgravity Flame Spread in Exploration Atmospheres: Pressure, Oxygen, and Velocity Effects on Opposed and Concurrent Flame Spread</b:Title>
    <b:JournalName>SAE International Journal of Aerospace</b:JournalName>
    <b:Year>2008</b:Year>
    <b:Pages>239 - 246</b:Pages>
    <b:Volume>1</b:Volume>
    <b:RefOrder>3</b:RefOrder>
  </b:Source>
  <b:Source>
    <b:Tag>Jul07</b:Tag>
    <b:SourceType>JournalArticle</b:SourceType>
    <b:Guid>{B03AF56D-AAD8-40D8-9650-53FFC10306BC}</b:Guid>
    <b:Author>
      <b:Author>
        <b:NameList>
          <b:Person>
            <b:Last>Kleinhenz</b:Last>
            <b:First>Julie</b:First>
            <b:Middle>E.</b:Middle>
          </b:Person>
          <b:Person>
            <b:Last>T'ien</b:Last>
            <b:First>James</b:First>
            <b:Middle>S.</b:Middle>
          </b:Person>
        </b:NameList>
      </b:Author>
    </b:Author>
    <b:Title>Combustion of Nomex III Fabric in Potential Space Habitat Atmospheres: Cyclic Flame Spread Phenomenon</b:Title>
    <b:JournalName>Combustion Science and Technology</b:JournalName>
    <b:Year>2007</b:Year>
    <b:Pages>2153 - 2169</b:Pages>
    <b:Volume>179</b:Volume>
    <b:RefOrder>4</b:RefOrder>
  </b:Source>
  <b:Source>
    <b:Tag>Dav07</b:Tag>
    <b:SourceType>JournalArticle</b:SourceType>
    <b:Guid>{E4EB3008-B86C-4DDA-A924-DF4B9678B497}</b:Guid>
    <b:Title>Pressure Effects on Oxygen Concentration Flammability Thresholds of Polymeric Materials for Aerospace Applications</b:Title>
    <b:Year>2007</b:Year>
    <b:Author>
      <b:Author>
        <b:NameList>
          <b:Person>
            <b:Last>Hirsch</b:Last>
            <b:First>David</b:First>
            <b:Middle>B.</b:Middle>
          </b:Person>
          <b:Person>
            <b:Last>Williams</b:Last>
            <b:First>James</b:First>
            <b:Middle>H.</b:Middle>
          </b:Person>
          <b:Person>
            <b:Last>Beeson</b:Last>
            <b:First>Harold</b:First>
          </b:Person>
        </b:NameList>
      </b:Author>
    </b:Author>
    <b:RefOrder>5</b:RefOrder>
  </b:Source>
  <b:Source>
    <b:Tag>Dav071</b:Tag>
    <b:SourceType>JournalArticle</b:SourceType>
    <b:Guid>{7776ED45-1AFF-476B-962C-F817193FDD58}</b:Guid>
    <b:Author>
      <b:Author>
        <b:NameList>
          <b:Person>
            <b:Last>Hirsch</b:Last>
            <b:First>David</b:First>
            <b:Middle>B.</b:Middle>
          </b:Person>
          <b:Person>
            <b:Last>Williams</b:Last>
            <b:First>James</b:First>
            <b:Middle>H.</b:Middle>
          </b:Person>
          <b:Person>
            <b:Last>Harper</b:Last>
            <b:First>Susana</b:First>
            <b:Middle>A.</b:Middle>
          </b:Person>
          <b:Person>
            <b:Last>Beeson</b:Last>
            <b:First>Harold</b:First>
          </b:Person>
          <b:Person>
            <b:Last>Pedley</b:Last>
            <b:First>Michael</b:First>
            <b:Middle>D.</b:Middle>
          </b:Person>
        </b:NameList>
      </b:Author>
    </b:Author>
    <b:Title>Oxygen Concentration Flammability Thresholds of Selected Aerospace Materials Considered for the Constellation Program</b:Title>
    <b:Year>2007</b:Year>
    <b:RefOrder>6</b:RefOrder>
  </b:Source>
  <b:Source>
    <b:Tag>Nak08</b:Tag>
    <b:SourceType>JournalArticle</b:SourceType>
    <b:Guid>{197650CD-11DB-4040-A1F6-541123401769}</b:Guid>
    <b:Author>
      <b:Author>
        <b:NameList>
          <b:Person>
            <b:Last>Nakamura</b:Last>
            <b:First>Y</b:First>
          </b:Person>
          <b:Person>
            <b:Last>Aoki</b:Last>
            <b:First>A</b:First>
          </b:Person>
        </b:NameList>
      </b:Author>
    </b:Author>
    <b:Title>Irradiated ignition of solid materials in reduced pressure atmosphere with various oxygen concentrations for fire safety in space habitats</b:Title>
    <b:JournalName>Advances in Space Research</b:JournalName>
    <b:Year>2008</b:Year>
    <b:Pages>777 - 782</b:Pages>
    <b:Volume>41</b:Volume>
    <b:Issue>5</b:Issue>
    <b:RefOrder>7</b:RefOrder>
  </b:Source>
  <b:Source>
    <b:Tag>Jam86</b:Tag>
    <b:SourceType>JournalArticle</b:SourceType>
    <b:Guid>{77C2E745-06DF-42BC-84E2-38BA77C072F6}</b:Guid>
    <b:Author>
      <b:Author>
        <b:NameList>
          <b:Person>
            <b:Last>Quintiere</b:Last>
            <b:First>James</b:First>
          </b:Person>
          <b:Person>
            <b:Last>Harkleroad</b:Last>
            <b:First>Margaret</b:First>
          </b:Person>
          <b:Person>
            <b:Last>Hasemi</b:Last>
            <b:First>Yuji</b:First>
          </b:Person>
        </b:NameList>
      </b:Author>
    </b:Author>
    <b:Title>Wall Flames and Implications for Upward Flame Spread</b:Title>
    <b:JournalName>Combustion Science and Technology</b:JournalName>
    <b:Year>1986</b:Year>
    <b:Pages>191-222</b:Pages>
    <b:Volume>48</b:Volume>
    <b:Issue>3-4</b:Issue>
    <b:RefOrder>8</b:RefOrder>
  </b:Source>
  <b:Source>
    <b:Tag>And131</b:Tag>
    <b:SourceType>JournalArticle</b:SourceType>
    <b:Guid>{E24D3E7D-F52B-4E5F-AA18-746D36DF0336}</b:Guid>
    <b:Author>
      <b:Author>
        <b:NameList>
          <b:Person>
            <b:Last>Osorio</b:Last>
            <b:First>Andres</b:First>
            <b:Middle>F</b:Middle>
          </b:Person>
          <b:Person>
            <b:Last>Fernandez-Pello</b:Last>
            <b:First>Carlos</b:First>
          </b:Person>
          <b:Person>
            <b:Last>Urban</b:Last>
            <b:First>David</b:First>
            <b:Middle>L</b:Middle>
          </b:Person>
          <b:Person>
            <b:Last>Ruff</b:Last>
            <b:First>Gary</b:First>
            <b:Middle>A</b:Middle>
          </b:Person>
        </b:NameList>
      </b:Author>
    </b:Author>
    <b:Title>Limiting conditions for flame spread in fire resistant fabrics</b:Title>
    <b:JournalName>Proceedings of the Combustion Institute</b:JournalName>
    <b:Year>2013</b:Year>
    <b:Pages>2691 - 2697</b:Pages>
    <b:Volume>34</b:Volume>
    <b:Issue>2</b:Issue>
    <b:RefOrder>9</b:RefOrder>
  </b:Source>
  <b:Source>
    <b:Tag>Fist</b:Tag>
    <b:SourceType>JournalArticle</b:SourceType>
    <b:Guid>{B128C132-7539-4B92-B4DA-B3788E990676}</b:Guid>
    <b:Title>Piloted Ignition Delay of PMMA in Space Exploration Atmospheres</b:Title>
    <b:Year>2009</b:Year>
    <b:Author>
      <b:Author>
        <b:NameList>
          <b:Person>
            <b:Last>McAllister</b:Last>
            <b:First>Sara</b:First>
          </b:Person>
          <b:Person>
            <b:Last>Fernandez-Pello</b:Last>
            <b:First>Carlos</b:First>
          </b:Person>
          <b:Person>
            <b:Last>Urban</b:Last>
            <b:First>David</b:First>
          </b:Person>
          <b:Person>
            <b:Last>Ruff</b:Last>
            <b:First>Gary</b:First>
          </b:Person>
        </b:NameList>
      </b:Author>
    </b:Author>
    <b:JournalName>Proceedings of the Combustion Institute</b:JournalName>
    <b:Pages>2453 - 2459</b:Pages>
    <b:Volume>32</b:Volume>
    <b:Issue>2</b:Issue>
    <b:RefOrder>10</b:RefOrder>
  </b:Source>
  <b:Source>
    <b:Tag>Fla98</b:Tag>
    <b:SourceType>Report</b:SourceType>
    <b:Guid>{D89AE656-0A50-4A5F-A975-3C3B61C5E74F}</b:Guid>
    <b:Title>Flammability, Odor, Offgassing, and Compatibility Requirements and Test Procedures for Materials in Environments that Support Combustion, NASA STD 6001</b:Title>
    <b:Year>1998</b:Year>
    <b:RefOrder>11</b:RefOrder>
  </b:Source>
  <b:Source>
    <b:Tag>Dupont</b:Tag>
    <b:SourceType>Report</b:SourceType>
    <b:Guid>{53CACCA5-8E9D-4711-AB8F-39149E7D02B4}</b:Guid>
    <b:Title>Technical Guide for Nomex Brand Fiber, Technical Report H-52720</b:Title>
    <b:Year>2001</b:Year>
    <b:Author>
      <b:Author>
        <b:Corporate> DuPont de Nemours &amp; Company</b:Corporate>
      </b:Author>
    </b:Author>
    <b:RefOrder>12</b:RefOrder>
  </b:Source>
  <b:Source>
    <b:Tag>San14</b:Tag>
    <b:SourceType>JournalArticle</b:SourceType>
    <b:Guid>{F070DE14-6AD9-4DCA-B415-6B22F22EE839}</b:Guid>
    <b:Author>
      <b:Author>
        <b:NameList>
          <b:Person>
            <b:Last>Olson</b:Last>
            <b:First>Sandra</b:First>
            <b:Middle>L.</b:Middle>
          </b:Person>
          <b:Person>
            <b:Last>Beeson</b:Last>
            <b:First>Harold</b:First>
          </b:Person>
          <b:Person>
            <b:Last>Fernandez-Pello</b:Last>
            <b:First>Carlos</b:First>
          </b:Person>
        </b:NameList>
      </b:Author>
    </b:Author>
    <b:Title>Applying Flammability Limit Probabilities and the Normoxic Upward Limiting Pressure Concept to NASA STD-6001 Test 1</b:Title>
    <b:JournalName>In: Submitted to 44th International Conference on Environmental Systems</b:JournalName>
    <b:Year>Tucson, AZ: AIAA, July 2014.</b:Year>
    <b:RefOrder>13</b:RefOrder>
  </b:Source>
  <b:Source>
    <b:Tag>And14</b:Tag>
    <b:SourceType>Misc</b:SourceType>
    <b:Guid>{E621C98B-60CD-441D-87EA-021BC4469FFD}</b:Guid>
    <b:Title>Effect of Environmental Variables on the Flammability of Fire Resistant Fabrics</b:Title>
    <b:Year>2014</b:Year>
    <b:City>Ph.D. thesis, Univeresity of California, Berkeley</b:City>
    <b:Author>
      <b:Author>
        <b:NameList>
          <b:Person>
            <b:Last>Osorio</b:Last>
            <b:First>Andres</b:First>
            <b:Middle>F</b:Middle>
          </b:Person>
        </b:NameList>
      </b:Author>
    </b:Author>
    <b:RefOrder>14</b:RefOrder>
  </b:Source>
  <b:Source>
    <b:Tag>Wic92</b:Tag>
    <b:SourceType>JournalArticle</b:SourceType>
    <b:Guid>{45D9E309-9ACA-4920-9A16-D95856CCD3D1}</b:Guid>
    <b:Author>
      <b:Author>
        <b:NameList>
          <b:Person>
            <b:Last>Wichman</b:Last>
            <b:First>I.</b:First>
            <b:Middle>S.</b:Middle>
          </b:Person>
        </b:NameList>
      </b:Author>
    </b:Author>
    <b:Title>"Theory of Opposed flame Spread" </b:Title>
    <b:JournalName>Progress in Energy and Combustion Science</b:JournalName>
    <b:Year>1992</b:Year>
    <b:Pages>553 - 593</b:Pages>
    <b:Volume>18</b:Volume>
    <b:Issue>6</b:Issue>
    <b:RefOrder>15</b:RefOrder>
  </b:Source>
  <b:Source>
    <b:Tag>Del92</b:Tag>
    <b:SourceType>JournalArticle</b:SourceType>
    <b:Guid>{76A6DFA1-FAE9-475E-A73E-452726CFD7D5}</b:Guid>
    <b:Author>
      <b:Author>
        <b:NameList>
          <b:Person>
            <b:Last>Delichatsios</b:Last>
            <b:First>M.</b:First>
            <b:Middle>M.</b:Middle>
          </b:Person>
          <b:Person>
            <b:Last>Delichatsios</b:Last>
            <b:First>M.</b:First>
            <b:Middle>A.</b:Middle>
          </b:Person>
        </b:NameList>
      </b:Author>
    </b:Author>
    <b:Title>Effects of transient pyrolysis on wind-assisted and upward flame spread</b:Title>
    <b:JournalName>Combustion and Flame</b:JournalName>
    <b:Year>1992</b:Year>
    <b:Pages>5 - 16</b:Pages>
    <b:Volume>89</b:Volume>
    <b:Issue>1</b:Issue>
    <b:RefOrder>16</b:RefOrder>
  </b:Source>
  <b:Source>
    <b:Tag>SBh91</b:Tag>
    <b:SourceType>JournalArticle</b:SourceType>
    <b:Guid>{DEE4FCE1-CF65-4602-9A0B-A62D1634F22F}</b:Guid>
    <b:Author>
      <b:Author>
        <b:NameList>
          <b:Person>
            <b:Last>Bhattacharjee</b:Last>
            <b:First>S.</b:First>
          </b:Person>
          <b:Person>
            <b:Last>Altenkirch</b:Last>
            <b:First>R.</b:First>
            <b:Middle>A.</b:Middle>
          </b:Person>
          <b:Person>
            <b:Last>Srikantaiah</b:Last>
            <b:First>N.</b:First>
          </b:Person>
          <b:Person>
            <b:Last>Vedhanayagam</b:Last>
            <b:First>M.</b:First>
          </b:Person>
        </b:NameList>
      </b:Author>
    </b:Author>
    <b:Title>A Theoretical Description of Flame Spreading over Solid Combustibles in a Quiescent Environment at Zero Gravity</b:Title>
    <b:JournalName>Combustion Science and Technology</b:JournalName>
    <b:Year>1991</b:Year>
    <b:Pages>1 - 15</b:Pages>
    <b:Volume>69</b:Volume>
    <b:Issue>1-3</b:Issue>
    <b:RefOrder>17</b:RefOrder>
  </b:Source>
  <b:Source>
    <b:Tag>Tak15</b:Tag>
    <b:SourceType>JournalArticle</b:SourceType>
    <b:Guid>{48986AF5-815B-47B8-9339-B94FACDDE55C}</b:Guid>
    <b:Author>
      <b:Author>
        <b:NameList>
          <b:Person>
            <b:Last>Takahashi</b:Last>
            <b:First>S.</b:First>
          </b:Person>
          <b:Person>
            <b:Last>Ebisawa</b:Last>
            <b:First>T.</b:First>
          </b:Person>
          <b:Person>
            <b:Last>Bhattacharjee</b:Last>
            <b:First>S.</b:First>
          </b:Person>
          <b:Person>
            <b:Last>Ihara</b:Last>
            <b:First>T.</b:First>
          </b:Person>
        </b:NameList>
      </b:Author>
    </b:Author>
    <b:Title>Simplified model for predicting difference between flammability limits of a thin material in normal gravity and microgravity environments</b:Title>
    <b:JournalName>Proceedings of the Combustion Institute</b:JournalName>
    <b:Year>2015</b:Year>
    <b:Pages>2535 – 2543</b:Pages>
    <b:Volume>35</b:Volume>
    <b:RefOrder>18</b:RefOrder>
  </b:Source>
  <b:Source>
    <b:Tag>Fer94</b:Tag>
    <b:SourceType>BookSection</b:SourceType>
    <b:Guid>{127CE0D1-0C61-4EE8-B28E-68E44DD253FF}</b:Guid>
    <b:Title>The Solid Phase</b:Title>
    <b:Year>1994</b:Year>
    <b:Pages>31 - 100</b:Pages>
    <b:Author>
      <b:Author>
        <b:NameList>
          <b:Person>
            <b:Last>Fernandez-Pello</b:Last>
            <b:First>Carlos</b:First>
          </b:Person>
        </b:NameList>
      </b:Author>
      <b:Editor>
        <b:NameList>
          <b:Person>
            <b:Last>Cox.</b:Last>
            <b:First>G.</b:First>
          </b:Person>
        </b:NameList>
      </b:Editor>
    </b:Author>
    <b:BookTitle>Combustion Fundamentals of Fire</b:BookTitle>
    <b:Publisher>Academic Press</b:Publisher>
    <b:RefOrder>19</b:RefOrder>
  </b:Source>
  <b:Source>
    <b:Tag>DGo03</b:Tag>
    <b:SourceType>JournalArticle</b:SourceType>
    <b:Guid>{A402A33C-AF70-44D4-B853-6F5D5FE42668}</b:Guid>
    <b:Author>
      <b:Author>
        <b:NameList>
          <b:Person>
            <b:Last>Goodwin</b:Last>
            <b:First>D.</b:First>
          </b:Person>
        </b:NameList>
      </b:Author>
    </b:Author>
    <b:Title>An open-source, extensible software suite for CVD process simulation</b:Title>
    <b:JournalName>Chemical Vapor Deposition XVI and EUROCVD</b:JournalName>
    <b:Year>2003</b:Year>
    <b:RefOrder>20</b:RefOrder>
  </b:Source>
  <b:Source>
    <b:Tag>Met13</b:Tag>
    <b:SourceType>JournalArticle</b:SourceType>
    <b:Guid>{BF4C7EA9-28D0-4A9D-B5DC-FBF20599713D}</b:Guid>
    <b:Author>
      <b:Author>
        <b:NameList>
          <b:Person>
            <b:Last>Metcalfe</b:Last>
            <b:First>Wayne</b:First>
            <b:Middle>K</b:Middle>
          </b:Person>
          <b:Person>
            <b:Last>Burke</b:Last>
            <b:First>Sinead</b:First>
            <b:Middle>M</b:Middle>
          </b:Person>
          <b:Person>
            <b:Last>Ahmed</b:Last>
            <b:First>Syed</b:First>
            <b:Middle>S</b:Middle>
          </b:Person>
          <b:Person>
            <b:Last>Curran</b:Last>
            <b:First>Henry</b:First>
            <b:Middle>J</b:Middle>
          </b:Person>
        </b:NameList>
      </b:Author>
    </b:Author>
    <b:Title>A hierarchical and comparative kinetic modeling study of C1- C2 hydrocarbon and oxygenated fuels</b:Title>
    <b:JournalName>International Journal of Chemical Kinetics</b:JournalName>
    <b:Year>2013</b:Year>
    <b:Pages>638 - 675</b:Pages>
    <b:Volume>45</b:Volume>
    <b:Issue>10</b:Issue>
    <b:RefOrder>21</b:RefOrder>
  </b:Source>
</b:Sourc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77E4D7-5161-4DA9-9625-1A3333A6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531</Words>
  <Characters>3033</Characters>
  <Application>Microsoft Office Word</Application>
  <DocSecurity>0</DocSecurity>
  <Lines>25</Lines>
  <Paragraphs>7</Paragraphs>
  <ScaleCrop>false</ScaleCrop>
  <Company>P R C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of Electronic Manuscripts for Publication</dc:title>
  <dc:creator>Karen Dawn Tooren</dc:creator>
  <cp:lastModifiedBy>YDWANG</cp:lastModifiedBy>
  <cp:revision>4</cp:revision>
  <cp:lastPrinted>2017-05-05T07:14:00Z</cp:lastPrinted>
  <dcterms:created xsi:type="dcterms:W3CDTF">2019-07-16T02:41:00Z</dcterms:created>
  <dcterms:modified xsi:type="dcterms:W3CDTF">2019-07-21T02:14:00Z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2052-11.1.0.8806</vt:lpwstr>
  </property>
  <property fmtid="{D5CDD505-2E9C-101B-9397-08002B2CF9AE}" pid="4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5" name="MTPreferences 1">
    <vt:lpwstr>
Full=10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6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7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8" name="MTPreferenceSource">
    <vt:lpwstr>Times+Symbol 10.eqp</vt:lpwstr>
  </property>
  <property fmtid="{D5CDD505-2E9C-101B-9397-08002B2CF9AE}" pid="9" name="MTWinEqns">
    <vt:bool>true</vt:bool>
  </property>
</Properties>
</file>